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03832" w14:textId="77777777" w:rsidR="00254838" w:rsidRPr="008D1886" w:rsidRDefault="00254838" w:rsidP="00443FD2">
      <w:pPr>
        <w:spacing w:after="120"/>
        <w:jc w:val="center"/>
        <w:rPr>
          <w:rFonts w:ascii="Arial" w:hAnsi="Arial" w:cs="Arial"/>
          <w:b/>
          <w:szCs w:val="22"/>
        </w:rPr>
      </w:pPr>
    </w:p>
    <w:p w14:paraId="7BB13BD1" w14:textId="7905F4E0" w:rsidR="00DA19A9" w:rsidRPr="008D1886" w:rsidRDefault="00DA19A9" w:rsidP="00443FD2">
      <w:pPr>
        <w:spacing w:after="120"/>
        <w:jc w:val="center"/>
        <w:rPr>
          <w:rFonts w:ascii="Arial" w:hAnsi="Arial" w:cs="Arial"/>
          <w:b/>
          <w:szCs w:val="22"/>
        </w:rPr>
      </w:pPr>
      <w:r w:rsidRPr="008D1886">
        <w:rPr>
          <w:rFonts w:ascii="Arial" w:hAnsi="Arial" w:cs="Arial"/>
          <w:b/>
          <w:szCs w:val="22"/>
        </w:rPr>
        <w:t xml:space="preserve">SMLOUVA O </w:t>
      </w:r>
      <w:r w:rsidR="004570CF" w:rsidRPr="008D1886">
        <w:rPr>
          <w:rFonts w:ascii="Arial" w:hAnsi="Arial" w:cs="Arial"/>
          <w:b/>
          <w:szCs w:val="22"/>
        </w:rPr>
        <w:t xml:space="preserve">DÍLO A </w:t>
      </w:r>
      <w:r w:rsidR="006C0A95" w:rsidRPr="008D1886">
        <w:rPr>
          <w:rFonts w:ascii="Arial" w:hAnsi="Arial" w:cs="Arial"/>
          <w:b/>
          <w:szCs w:val="22"/>
        </w:rPr>
        <w:t xml:space="preserve">POSKYTOVÁNÍ </w:t>
      </w:r>
      <w:r w:rsidR="00822585" w:rsidRPr="008D1886">
        <w:rPr>
          <w:rFonts w:ascii="Arial" w:hAnsi="Arial" w:cs="Arial"/>
          <w:b/>
          <w:szCs w:val="22"/>
        </w:rPr>
        <w:t xml:space="preserve">SERVISNÍCH </w:t>
      </w:r>
      <w:r w:rsidR="006C0A95" w:rsidRPr="008D1886">
        <w:rPr>
          <w:rFonts w:ascii="Arial" w:hAnsi="Arial" w:cs="Arial"/>
          <w:b/>
          <w:szCs w:val="22"/>
        </w:rPr>
        <w:t>SLUŽEB</w:t>
      </w:r>
      <w:r w:rsidR="008C7A78" w:rsidRPr="008D1886">
        <w:rPr>
          <w:rFonts w:ascii="Arial" w:hAnsi="Arial" w:cs="Arial"/>
          <w:b/>
          <w:szCs w:val="22"/>
        </w:rPr>
        <w:t xml:space="preserve"> A</w:t>
      </w:r>
      <w:r w:rsidRPr="008D1886">
        <w:rPr>
          <w:rFonts w:ascii="Arial" w:hAnsi="Arial" w:cs="Arial"/>
          <w:b/>
          <w:szCs w:val="22"/>
        </w:rPr>
        <w:t xml:space="preserve"> LICENČNÍ SMLOUVA </w:t>
      </w:r>
    </w:p>
    <w:p w14:paraId="5950C40D" w14:textId="3B9EFEA0" w:rsidR="00212DD4" w:rsidRPr="008D1886" w:rsidRDefault="001B1BE0" w:rsidP="00443FD2">
      <w:pPr>
        <w:spacing w:after="120"/>
        <w:jc w:val="center"/>
        <w:rPr>
          <w:rFonts w:ascii="Arial" w:hAnsi="Arial" w:cs="Arial"/>
          <w:b/>
          <w:sz w:val="20"/>
          <w:szCs w:val="20"/>
        </w:rPr>
      </w:pPr>
      <w:r w:rsidRPr="008D1886">
        <w:rPr>
          <w:rFonts w:ascii="Arial" w:hAnsi="Arial" w:cs="Arial"/>
        </w:rPr>
        <w:t>uzavřená níže uvedeného dne, měsíce a roku mezi následujícími smluvními stranami</w:t>
      </w:r>
    </w:p>
    <w:p w14:paraId="0A7DFBC5" w14:textId="77777777" w:rsidR="00DA19A9" w:rsidRPr="008D1886" w:rsidRDefault="00212DD4" w:rsidP="00443FD2">
      <w:pPr>
        <w:spacing w:after="120"/>
        <w:jc w:val="center"/>
        <w:rPr>
          <w:rFonts w:ascii="Arial" w:hAnsi="Arial" w:cs="Arial"/>
          <w:sz w:val="20"/>
          <w:szCs w:val="20"/>
        </w:rPr>
      </w:pPr>
      <w:r w:rsidRPr="008D1886">
        <w:rPr>
          <w:rFonts w:ascii="Arial" w:hAnsi="Arial" w:cs="Arial"/>
          <w:sz w:val="20"/>
          <w:szCs w:val="20"/>
        </w:rPr>
        <w:t xml:space="preserve"> </w:t>
      </w:r>
      <w:r w:rsidR="00DA19A9" w:rsidRPr="008D1886">
        <w:rPr>
          <w:rFonts w:ascii="Arial" w:hAnsi="Arial" w:cs="Arial"/>
          <w:sz w:val="20"/>
          <w:szCs w:val="20"/>
        </w:rPr>
        <w:t>(dále jen „</w:t>
      </w:r>
      <w:r w:rsidR="00DA19A9" w:rsidRPr="008D1886">
        <w:rPr>
          <w:rFonts w:ascii="Arial" w:hAnsi="Arial" w:cs="Arial"/>
          <w:b/>
          <w:sz w:val="20"/>
          <w:szCs w:val="20"/>
        </w:rPr>
        <w:t>Smlouva</w:t>
      </w:r>
      <w:r w:rsidR="00DA19A9" w:rsidRPr="008D1886">
        <w:rPr>
          <w:rFonts w:ascii="Arial" w:hAnsi="Arial" w:cs="Arial"/>
          <w:sz w:val="20"/>
          <w:szCs w:val="20"/>
        </w:rPr>
        <w:t>“)</w:t>
      </w:r>
    </w:p>
    <w:p w14:paraId="1E306E43" w14:textId="77777777" w:rsidR="00DA19A9" w:rsidRPr="008D1886" w:rsidRDefault="00DA19A9" w:rsidP="00443FD2">
      <w:pPr>
        <w:spacing w:after="120"/>
        <w:jc w:val="center"/>
        <w:rPr>
          <w:rFonts w:ascii="Arial" w:hAnsi="Arial" w:cs="Arial"/>
          <w:b/>
          <w:sz w:val="20"/>
          <w:szCs w:val="20"/>
        </w:rPr>
      </w:pPr>
    </w:p>
    <w:p w14:paraId="1536DCA6" w14:textId="77777777" w:rsidR="00DA19A9" w:rsidRPr="008D1886" w:rsidRDefault="00DA19A9" w:rsidP="00443FD2">
      <w:pPr>
        <w:spacing w:after="120"/>
        <w:jc w:val="both"/>
        <w:rPr>
          <w:rFonts w:ascii="Arial" w:hAnsi="Arial" w:cs="Arial"/>
          <w:b/>
          <w:sz w:val="20"/>
          <w:szCs w:val="20"/>
        </w:rPr>
      </w:pPr>
      <w:r w:rsidRPr="008D1886">
        <w:rPr>
          <w:rFonts w:ascii="Arial" w:hAnsi="Arial" w:cs="Arial"/>
          <w:b/>
          <w:sz w:val="20"/>
          <w:szCs w:val="20"/>
        </w:rPr>
        <w:t>Smluvní strany</w:t>
      </w:r>
    </w:p>
    <w:p w14:paraId="74BB804D" w14:textId="77777777" w:rsidR="00DA19A9" w:rsidRPr="008D1886" w:rsidRDefault="00DA19A9" w:rsidP="00443FD2">
      <w:pPr>
        <w:spacing w:after="120"/>
        <w:jc w:val="both"/>
        <w:rPr>
          <w:rFonts w:ascii="Arial" w:hAnsi="Arial" w:cs="Arial"/>
          <w:sz w:val="20"/>
          <w:szCs w:val="20"/>
        </w:rPr>
      </w:pPr>
    </w:p>
    <w:p w14:paraId="58360C6C" w14:textId="061ECF41" w:rsidR="00DA19A9" w:rsidRPr="008D1886" w:rsidRDefault="00DA19A9" w:rsidP="00443FD2">
      <w:pPr>
        <w:shd w:val="clear" w:color="auto" w:fill="FFFFFF"/>
        <w:spacing w:after="120"/>
        <w:textAlignment w:val="baseline"/>
        <w:rPr>
          <w:rFonts w:ascii="Arial" w:hAnsi="Arial" w:cs="Arial"/>
          <w:b/>
          <w:snapToGrid w:val="0"/>
          <w:sz w:val="20"/>
          <w:szCs w:val="20"/>
        </w:rPr>
      </w:pPr>
      <w:r w:rsidRPr="008D1886">
        <w:rPr>
          <w:rFonts w:ascii="Arial" w:hAnsi="Arial" w:cs="Arial"/>
          <w:b/>
          <w:snapToGrid w:val="0"/>
          <w:sz w:val="20"/>
          <w:szCs w:val="20"/>
        </w:rPr>
        <w:t>Objednatel</w:t>
      </w:r>
      <w:r w:rsidRPr="008D1886">
        <w:rPr>
          <w:rFonts w:ascii="Arial" w:hAnsi="Arial" w:cs="Arial"/>
          <w:snapToGrid w:val="0"/>
          <w:sz w:val="20"/>
          <w:szCs w:val="20"/>
        </w:rPr>
        <w:t>:</w:t>
      </w:r>
      <w:r w:rsidRPr="008D1886">
        <w:rPr>
          <w:rFonts w:ascii="Arial" w:hAnsi="Arial" w:cs="Arial"/>
          <w:b/>
          <w:snapToGrid w:val="0"/>
          <w:sz w:val="20"/>
          <w:szCs w:val="20"/>
        </w:rPr>
        <w:tab/>
      </w:r>
      <w:r w:rsidR="00636341" w:rsidRPr="008D1886">
        <w:rPr>
          <w:rFonts w:ascii="Arial" w:hAnsi="Arial" w:cs="Arial"/>
          <w:b/>
          <w:snapToGrid w:val="0"/>
          <w:sz w:val="20"/>
          <w:szCs w:val="20"/>
        </w:rPr>
        <w:tab/>
      </w:r>
      <w:r w:rsidR="00636341" w:rsidRPr="008D1886">
        <w:rPr>
          <w:rFonts w:ascii="Arial" w:hAnsi="Arial" w:cs="Arial"/>
          <w:b/>
          <w:snapToGrid w:val="0"/>
          <w:sz w:val="20"/>
          <w:szCs w:val="20"/>
        </w:rPr>
        <w:tab/>
      </w:r>
      <w:r w:rsidR="00636341" w:rsidRPr="008D1886">
        <w:rPr>
          <w:rFonts w:ascii="Arial" w:hAnsi="Arial" w:cs="Arial"/>
          <w:b/>
          <w:snapToGrid w:val="0"/>
          <w:sz w:val="20"/>
          <w:szCs w:val="20"/>
        </w:rPr>
        <w:tab/>
      </w:r>
      <w:r w:rsidR="00264DD8" w:rsidRPr="008D1886">
        <w:rPr>
          <w:rFonts w:ascii="Arial" w:hAnsi="Arial" w:cs="Arial"/>
          <w:b/>
          <w:snapToGrid w:val="0"/>
          <w:sz w:val="20"/>
          <w:szCs w:val="20"/>
        </w:rPr>
        <w:t>SAKO Brno, a.s.</w:t>
      </w:r>
    </w:p>
    <w:p w14:paraId="2C876E37" w14:textId="2B8DB11B" w:rsidR="00DA19A9" w:rsidRPr="008D1886" w:rsidRDefault="00DA19A9" w:rsidP="00443FD2">
      <w:pPr>
        <w:widowControl w:val="0"/>
        <w:spacing w:after="120"/>
        <w:rPr>
          <w:rFonts w:ascii="Arial" w:hAnsi="Arial" w:cs="Arial"/>
          <w:sz w:val="20"/>
          <w:szCs w:val="20"/>
        </w:rPr>
      </w:pPr>
      <w:r w:rsidRPr="008D1886">
        <w:rPr>
          <w:rFonts w:ascii="Arial" w:hAnsi="Arial" w:cs="Arial"/>
          <w:bCs/>
          <w:snapToGrid w:val="0"/>
          <w:sz w:val="20"/>
          <w:szCs w:val="20"/>
        </w:rPr>
        <w:t>Sídlo:</w:t>
      </w:r>
      <w:r w:rsidRPr="008D1886">
        <w:rPr>
          <w:rFonts w:ascii="Arial" w:hAnsi="Arial" w:cs="Arial"/>
          <w:bCs/>
          <w:snapToGrid w:val="0"/>
          <w:sz w:val="20"/>
          <w:szCs w:val="20"/>
        </w:rPr>
        <w:tab/>
      </w:r>
      <w:r w:rsidR="009E792D" w:rsidRPr="008D1886">
        <w:rPr>
          <w:rFonts w:ascii="Arial" w:hAnsi="Arial" w:cs="Arial"/>
          <w:bCs/>
          <w:snapToGrid w:val="0"/>
          <w:sz w:val="20"/>
          <w:szCs w:val="20"/>
        </w:rPr>
        <w:tab/>
      </w:r>
      <w:r w:rsidR="009E792D" w:rsidRPr="008D1886">
        <w:rPr>
          <w:rFonts w:ascii="Arial" w:hAnsi="Arial" w:cs="Arial"/>
          <w:bCs/>
          <w:snapToGrid w:val="0"/>
          <w:sz w:val="20"/>
          <w:szCs w:val="20"/>
        </w:rPr>
        <w:tab/>
      </w:r>
      <w:r w:rsidR="009E792D" w:rsidRPr="008D1886">
        <w:rPr>
          <w:rFonts w:ascii="Arial" w:hAnsi="Arial" w:cs="Arial"/>
          <w:bCs/>
          <w:snapToGrid w:val="0"/>
          <w:sz w:val="20"/>
          <w:szCs w:val="20"/>
        </w:rPr>
        <w:tab/>
      </w:r>
      <w:r w:rsidR="009E792D" w:rsidRPr="008D1886">
        <w:rPr>
          <w:rFonts w:ascii="Arial" w:hAnsi="Arial" w:cs="Arial"/>
          <w:bCs/>
          <w:snapToGrid w:val="0"/>
          <w:sz w:val="20"/>
          <w:szCs w:val="20"/>
        </w:rPr>
        <w:tab/>
      </w:r>
      <w:r w:rsidR="00264DD8" w:rsidRPr="008D1886">
        <w:rPr>
          <w:rFonts w:ascii="Arial" w:hAnsi="Arial" w:cs="Arial"/>
          <w:color w:val="333333"/>
          <w:sz w:val="20"/>
          <w:szCs w:val="20"/>
          <w:shd w:val="clear" w:color="auto" w:fill="F5F5F5"/>
        </w:rPr>
        <w:t>Jedovnická 4247/2, Židenice, 628 00 Brno</w:t>
      </w:r>
    </w:p>
    <w:p w14:paraId="629C0BCB" w14:textId="3AC73F5F" w:rsidR="00DA19A9" w:rsidRPr="008D1886" w:rsidRDefault="00583445" w:rsidP="00443FD2">
      <w:pPr>
        <w:tabs>
          <w:tab w:val="left" w:pos="2880"/>
        </w:tabs>
        <w:spacing w:after="120"/>
        <w:jc w:val="both"/>
        <w:rPr>
          <w:rFonts w:ascii="Arial" w:hAnsi="Arial" w:cs="Arial"/>
          <w:sz w:val="20"/>
          <w:szCs w:val="20"/>
        </w:rPr>
      </w:pPr>
      <w:r w:rsidRPr="008D1886">
        <w:rPr>
          <w:rFonts w:ascii="Arial" w:hAnsi="Arial" w:cs="Arial"/>
          <w:sz w:val="20"/>
          <w:szCs w:val="20"/>
        </w:rPr>
        <w:t>Z</w:t>
      </w:r>
      <w:r w:rsidR="00DA19A9" w:rsidRPr="008D1886">
        <w:rPr>
          <w:rFonts w:ascii="Arial" w:hAnsi="Arial" w:cs="Arial"/>
          <w:sz w:val="20"/>
          <w:szCs w:val="20"/>
        </w:rPr>
        <w:t>astoupená:</w:t>
      </w:r>
    </w:p>
    <w:p w14:paraId="0021D0F9" w14:textId="3DA5D9BB" w:rsidR="00CC791E" w:rsidRPr="008D1886" w:rsidRDefault="00CC791E" w:rsidP="00443FD2">
      <w:pPr>
        <w:tabs>
          <w:tab w:val="left" w:pos="2880"/>
        </w:tabs>
        <w:spacing w:after="120"/>
        <w:jc w:val="both"/>
        <w:rPr>
          <w:rFonts w:ascii="Arial" w:hAnsi="Arial" w:cs="Arial"/>
          <w:sz w:val="20"/>
          <w:szCs w:val="20"/>
        </w:rPr>
      </w:pPr>
      <w:r w:rsidRPr="008D1886">
        <w:rPr>
          <w:rFonts w:ascii="Arial" w:hAnsi="Arial" w:cs="Arial"/>
          <w:sz w:val="20"/>
          <w:szCs w:val="20"/>
        </w:rPr>
        <w:t>Email:</w:t>
      </w:r>
      <w:r w:rsidRPr="008D1886">
        <w:rPr>
          <w:rFonts w:ascii="Arial" w:hAnsi="Arial" w:cs="Arial"/>
          <w:sz w:val="20"/>
          <w:szCs w:val="20"/>
        </w:rPr>
        <w:tab/>
      </w:r>
      <w:r w:rsidRPr="008D1886">
        <w:rPr>
          <w:rFonts w:ascii="Arial" w:hAnsi="Arial" w:cs="Arial"/>
          <w:sz w:val="20"/>
          <w:szCs w:val="20"/>
        </w:rPr>
        <w:tab/>
        <w:t>………………………………</w:t>
      </w:r>
    </w:p>
    <w:p w14:paraId="110F1B3B" w14:textId="34358CB7" w:rsidR="00DA19A9" w:rsidRPr="008D1886" w:rsidRDefault="00DA19A9" w:rsidP="00443FD2">
      <w:pPr>
        <w:widowControl w:val="0"/>
        <w:spacing w:after="120"/>
        <w:jc w:val="both"/>
        <w:rPr>
          <w:rFonts w:ascii="Arial" w:hAnsi="Arial" w:cs="Arial"/>
          <w:snapToGrid w:val="0"/>
          <w:sz w:val="20"/>
          <w:szCs w:val="20"/>
        </w:rPr>
      </w:pPr>
      <w:r w:rsidRPr="008D1886">
        <w:rPr>
          <w:rFonts w:ascii="Arial" w:hAnsi="Arial" w:cs="Arial"/>
          <w:snapToGrid w:val="0"/>
          <w:sz w:val="20"/>
          <w:szCs w:val="20"/>
        </w:rPr>
        <w:t>IČ</w:t>
      </w:r>
      <w:r w:rsidR="00FD060C" w:rsidRPr="008D1886">
        <w:rPr>
          <w:rFonts w:ascii="Arial" w:hAnsi="Arial" w:cs="Arial"/>
          <w:snapToGrid w:val="0"/>
          <w:sz w:val="20"/>
          <w:szCs w:val="20"/>
        </w:rPr>
        <w:t>O</w:t>
      </w:r>
      <w:r w:rsidRPr="008D1886">
        <w:rPr>
          <w:rFonts w:ascii="Arial" w:hAnsi="Arial" w:cs="Arial"/>
          <w:snapToGrid w:val="0"/>
          <w:sz w:val="20"/>
          <w:szCs w:val="20"/>
        </w:rPr>
        <w:t>:</w:t>
      </w:r>
      <w:r w:rsidRPr="008D1886">
        <w:rPr>
          <w:rFonts w:ascii="Arial" w:hAnsi="Arial" w:cs="Arial"/>
          <w:snapToGrid w:val="0"/>
          <w:sz w:val="20"/>
          <w:szCs w:val="20"/>
        </w:rPr>
        <w:tab/>
      </w:r>
      <w:r w:rsidRPr="008D1886">
        <w:rPr>
          <w:rFonts w:ascii="Arial" w:hAnsi="Arial" w:cs="Arial"/>
          <w:snapToGrid w:val="0"/>
          <w:sz w:val="20"/>
          <w:szCs w:val="20"/>
        </w:rPr>
        <w:tab/>
      </w:r>
      <w:r w:rsidRPr="008D1886">
        <w:rPr>
          <w:rFonts w:ascii="Arial" w:hAnsi="Arial" w:cs="Arial"/>
          <w:snapToGrid w:val="0"/>
          <w:sz w:val="20"/>
          <w:szCs w:val="20"/>
        </w:rPr>
        <w:tab/>
      </w:r>
      <w:r w:rsidRPr="008D1886">
        <w:rPr>
          <w:rFonts w:ascii="Arial" w:hAnsi="Arial" w:cs="Arial"/>
          <w:snapToGrid w:val="0"/>
          <w:sz w:val="20"/>
          <w:szCs w:val="20"/>
        </w:rPr>
        <w:tab/>
      </w:r>
      <w:r w:rsidRPr="008D1886">
        <w:rPr>
          <w:rFonts w:ascii="Arial" w:hAnsi="Arial" w:cs="Arial"/>
          <w:snapToGrid w:val="0"/>
          <w:sz w:val="20"/>
          <w:szCs w:val="20"/>
        </w:rPr>
        <w:tab/>
      </w:r>
      <w:r w:rsidR="00264DD8" w:rsidRPr="008D1886">
        <w:rPr>
          <w:rStyle w:val="nowrap"/>
          <w:rFonts w:ascii="Arial" w:hAnsi="Arial" w:cs="Arial"/>
          <w:b/>
          <w:bCs/>
          <w:color w:val="333333"/>
          <w:sz w:val="20"/>
          <w:szCs w:val="20"/>
          <w:bdr w:val="none" w:sz="0" w:space="0" w:color="auto" w:frame="1"/>
          <w:shd w:val="clear" w:color="auto" w:fill="F5F5F5"/>
        </w:rPr>
        <w:t>60713470</w:t>
      </w:r>
      <w:r w:rsidRPr="008D1886">
        <w:rPr>
          <w:rFonts w:ascii="Arial" w:hAnsi="Arial" w:cs="Arial"/>
          <w:snapToGrid w:val="0"/>
          <w:sz w:val="20"/>
          <w:szCs w:val="20"/>
        </w:rPr>
        <w:tab/>
      </w:r>
    </w:p>
    <w:p w14:paraId="0B945E2F" w14:textId="2719EE33" w:rsidR="00DA19A9" w:rsidRPr="008D1886" w:rsidRDefault="00583445" w:rsidP="00443FD2">
      <w:pPr>
        <w:widowControl w:val="0"/>
        <w:spacing w:after="120"/>
        <w:jc w:val="both"/>
        <w:rPr>
          <w:rFonts w:ascii="Arial" w:hAnsi="Arial" w:cs="Arial"/>
          <w:snapToGrid w:val="0"/>
          <w:sz w:val="20"/>
          <w:szCs w:val="20"/>
        </w:rPr>
      </w:pPr>
      <w:r w:rsidRPr="008D1886">
        <w:rPr>
          <w:rFonts w:ascii="Arial" w:hAnsi="Arial" w:cs="Arial"/>
          <w:snapToGrid w:val="0"/>
          <w:sz w:val="20"/>
          <w:szCs w:val="20"/>
        </w:rPr>
        <w:t xml:space="preserve">DIČ: </w:t>
      </w:r>
      <w:r w:rsidRPr="008D1886">
        <w:rPr>
          <w:rFonts w:ascii="Arial" w:hAnsi="Arial" w:cs="Arial"/>
          <w:snapToGrid w:val="0"/>
          <w:sz w:val="20"/>
          <w:szCs w:val="20"/>
        </w:rPr>
        <w:tab/>
      </w:r>
      <w:r w:rsidR="00DA19A9" w:rsidRPr="008D1886">
        <w:rPr>
          <w:rFonts w:ascii="Arial" w:hAnsi="Arial" w:cs="Arial"/>
          <w:snapToGrid w:val="0"/>
          <w:sz w:val="20"/>
          <w:szCs w:val="20"/>
        </w:rPr>
        <w:tab/>
      </w:r>
      <w:r w:rsidR="00DA19A9" w:rsidRPr="008D1886">
        <w:rPr>
          <w:rFonts w:ascii="Arial" w:hAnsi="Arial" w:cs="Arial"/>
          <w:snapToGrid w:val="0"/>
          <w:sz w:val="20"/>
          <w:szCs w:val="20"/>
        </w:rPr>
        <w:tab/>
      </w:r>
      <w:r w:rsidR="00DA19A9" w:rsidRPr="008D1886">
        <w:rPr>
          <w:rFonts w:ascii="Arial" w:hAnsi="Arial" w:cs="Arial"/>
          <w:snapToGrid w:val="0"/>
          <w:sz w:val="20"/>
          <w:szCs w:val="20"/>
        </w:rPr>
        <w:tab/>
      </w:r>
      <w:r w:rsidR="00DA19A9" w:rsidRPr="008D1886">
        <w:rPr>
          <w:rFonts w:ascii="Arial" w:hAnsi="Arial" w:cs="Arial"/>
          <w:snapToGrid w:val="0"/>
          <w:sz w:val="20"/>
          <w:szCs w:val="20"/>
        </w:rPr>
        <w:tab/>
      </w:r>
      <w:r w:rsidR="005E269C" w:rsidRPr="008D1886">
        <w:rPr>
          <w:rFonts w:ascii="Arial" w:hAnsi="Arial" w:cs="Arial"/>
          <w:sz w:val="20"/>
          <w:szCs w:val="20"/>
        </w:rPr>
        <w:t>CZ</w:t>
      </w:r>
      <w:r w:rsidR="00264DD8" w:rsidRPr="008D1886">
        <w:rPr>
          <w:rStyle w:val="nowrap"/>
          <w:rFonts w:ascii="Arial" w:hAnsi="Arial" w:cs="Arial"/>
          <w:b/>
          <w:bCs/>
          <w:color w:val="333333"/>
          <w:sz w:val="20"/>
          <w:szCs w:val="20"/>
          <w:bdr w:val="none" w:sz="0" w:space="0" w:color="auto" w:frame="1"/>
          <w:shd w:val="clear" w:color="auto" w:fill="F5F5F5"/>
        </w:rPr>
        <w:t>60713470</w:t>
      </w:r>
    </w:p>
    <w:p w14:paraId="55EDE9F2" w14:textId="65BA76FB" w:rsidR="00DA19A9" w:rsidRPr="008D1886" w:rsidRDefault="00583445" w:rsidP="00443FD2">
      <w:pPr>
        <w:tabs>
          <w:tab w:val="left" w:pos="2880"/>
        </w:tabs>
        <w:spacing w:after="120"/>
        <w:jc w:val="both"/>
        <w:rPr>
          <w:rFonts w:ascii="Arial" w:hAnsi="Arial" w:cs="Arial"/>
          <w:color w:val="333333"/>
          <w:sz w:val="20"/>
          <w:szCs w:val="20"/>
          <w:shd w:val="clear" w:color="auto" w:fill="FFFFFF"/>
        </w:rPr>
      </w:pPr>
      <w:r w:rsidRPr="008D1886">
        <w:rPr>
          <w:rFonts w:ascii="Arial" w:hAnsi="Arial" w:cs="Arial"/>
          <w:sz w:val="20"/>
          <w:szCs w:val="20"/>
        </w:rPr>
        <w:t>Spisová značka:</w:t>
      </w:r>
      <w:r w:rsidR="00DA19A9" w:rsidRPr="008D1886">
        <w:rPr>
          <w:rFonts w:ascii="Arial" w:hAnsi="Arial" w:cs="Arial"/>
          <w:sz w:val="20"/>
          <w:szCs w:val="20"/>
        </w:rPr>
        <w:t> </w:t>
      </w:r>
      <w:r w:rsidR="00904113" w:rsidRPr="008D1886">
        <w:rPr>
          <w:rFonts w:ascii="Arial" w:hAnsi="Arial" w:cs="Arial"/>
          <w:sz w:val="20"/>
          <w:szCs w:val="20"/>
        </w:rPr>
        <w:tab/>
      </w:r>
      <w:r w:rsidR="00904113" w:rsidRPr="008D1886">
        <w:rPr>
          <w:rFonts w:ascii="Arial" w:hAnsi="Arial" w:cs="Arial"/>
          <w:sz w:val="20"/>
          <w:szCs w:val="20"/>
        </w:rPr>
        <w:tab/>
      </w:r>
      <w:r w:rsidR="00264DD8" w:rsidRPr="008D1886">
        <w:rPr>
          <w:rFonts w:ascii="Arial" w:hAnsi="Arial" w:cs="Arial"/>
          <w:color w:val="333333"/>
          <w:sz w:val="20"/>
          <w:szCs w:val="20"/>
          <w:shd w:val="clear" w:color="auto" w:fill="F5F5F5"/>
        </w:rPr>
        <w:t>B 1371 vedená u Krajského soudu v Brně</w:t>
      </w:r>
    </w:p>
    <w:p w14:paraId="29FEA14F" w14:textId="77777777" w:rsidR="00FD71D1" w:rsidRPr="008D1886" w:rsidRDefault="00FD71D1" w:rsidP="00443FD2">
      <w:pPr>
        <w:pStyle w:val="Zpat"/>
        <w:widowControl w:val="0"/>
        <w:tabs>
          <w:tab w:val="clear" w:pos="4536"/>
          <w:tab w:val="clear" w:pos="9072"/>
        </w:tabs>
        <w:spacing w:after="120"/>
        <w:ind w:right="-285"/>
        <w:jc w:val="both"/>
        <w:rPr>
          <w:rFonts w:ascii="Arial" w:hAnsi="Arial" w:cs="Arial"/>
          <w:snapToGrid w:val="0"/>
          <w:sz w:val="20"/>
          <w:szCs w:val="20"/>
        </w:rPr>
      </w:pPr>
      <w:r w:rsidRPr="008D1886">
        <w:rPr>
          <w:rFonts w:ascii="Arial" w:hAnsi="Arial" w:cs="Arial"/>
          <w:snapToGrid w:val="0"/>
          <w:sz w:val="20"/>
          <w:szCs w:val="20"/>
        </w:rPr>
        <w:t xml:space="preserve">Bankovní spojení: </w:t>
      </w:r>
      <w:r w:rsidRPr="008D1886">
        <w:rPr>
          <w:rFonts w:ascii="Arial" w:hAnsi="Arial" w:cs="Arial"/>
          <w:snapToGrid w:val="0"/>
          <w:sz w:val="20"/>
          <w:szCs w:val="20"/>
        </w:rPr>
        <w:tab/>
      </w:r>
      <w:r w:rsidRPr="008D1886">
        <w:rPr>
          <w:rFonts w:ascii="Arial" w:hAnsi="Arial" w:cs="Arial"/>
          <w:snapToGrid w:val="0"/>
          <w:sz w:val="20"/>
          <w:szCs w:val="20"/>
        </w:rPr>
        <w:tab/>
      </w:r>
      <w:r w:rsidRPr="008D1886">
        <w:rPr>
          <w:rFonts w:ascii="Arial" w:hAnsi="Arial" w:cs="Arial"/>
          <w:snapToGrid w:val="0"/>
          <w:sz w:val="20"/>
          <w:szCs w:val="20"/>
        </w:rPr>
        <w:tab/>
        <w:t>…………………………….</w:t>
      </w:r>
      <w:r w:rsidRPr="008D1886">
        <w:rPr>
          <w:rFonts w:ascii="Arial" w:hAnsi="Arial" w:cs="Arial"/>
          <w:snapToGrid w:val="0"/>
          <w:sz w:val="20"/>
          <w:szCs w:val="20"/>
        </w:rPr>
        <w:tab/>
        <w:t xml:space="preserve"> </w:t>
      </w:r>
    </w:p>
    <w:p w14:paraId="287F133E" w14:textId="06A247BC" w:rsidR="00FD71D1" w:rsidRPr="008D1886" w:rsidRDefault="00CC791E" w:rsidP="00443FD2">
      <w:pPr>
        <w:widowControl w:val="0"/>
        <w:spacing w:after="120"/>
        <w:jc w:val="both"/>
        <w:rPr>
          <w:rFonts w:ascii="Arial" w:hAnsi="Arial" w:cs="Arial"/>
          <w:snapToGrid w:val="0"/>
          <w:sz w:val="20"/>
          <w:szCs w:val="20"/>
        </w:rPr>
      </w:pPr>
      <w:r w:rsidRPr="008D1886">
        <w:rPr>
          <w:rFonts w:ascii="Arial" w:hAnsi="Arial" w:cs="Arial"/>
          <w:snapToGrid w:val="0"/>
          <w:sz w:val="20"/>
          <w:szCs w:val="20"/>
        </w:rPr>
        <w:t>Číslo</w:t>
      </w:r>
      <w:r w:rsidR="00E71876" w:rsidRPr="008D1886">
        <w:rPr>
          <w:rFonts w:ascii="Arial" w:hAnsi="Arial" w:cs="Arial"/>
          <w:snapToGrid w:val="0"/>
          <w:sz w:val="20"/>
          <w:szCs w:val="20"/>
        </w:rPr>
        <w:t xml:space="preserve"> </w:t>
      </w:r>
      <w:r w:rsidR="00FD71D1" w:rsidRPr="008D1886">
        <w:rPr>
          <w:rFonts w:ascii="Arial" w:hAnsi="Arial" w:cs="Arial"/>
          <w:snapToGrid w:val="0"/>
          <w:sz w:val="20"/>
          <w:szCs w:val="20"/>
        </w:rPr>
        <w:t xml:space="preserve">účtu: </w:t>
      </w:r>
      <w:r w:rsidR="00FD71D1" w:rsidRPr="008D1886">
        <w:rPr>
          <w:rFonts w:ascii="Arial" w:hAnsi="Arial" w:cs="Arial"/>
          <w:snapToGrid w:val="0"/>
          <w:sz w:val="20"/>
          <w:szCs w:val="20"/>
        </w:rPr>
        <w:tab/>
      </w:r>
      <w:r w:rsidR="00FD71D1" w:rsidRPr="008D1886">
        <w:rPr>
          <w:rFonts w:ascii="Arial" w:hAnsi="Arial" w:cs="Arial"/>
          <w:snapToGrid w:val="0"/>
          <w:sz w:val="20"/>
          <w:szCs w:val="20"/>
        </w:rPr>
        <w:tab/>
      </w:r>
      <w:r w:rsidR="00FD71D1" w:rsidRPr="008D1886">
        <w:rPr>
          <w:rFonts w:ascii="Arial" w:hAnsi="Arial" w:cs="Arial"/>
          <w:snapToGrid w:val="0"/>
          <w:sz w:val="20"/>
          <w:szCs w:val="20"/>
        </w:rPr>
        <w:tab/>
      </w:r>
      <w:r w:rsidR="00FD71D1" w:rsidRPr="008D1886">
        <w:rPr>
          <w:rFonts w:ascii="Arial" w:hAnsi="Arial" w:cs="Arial"/>
          <w:snapToGrid w:val="0"/>
          <w:sz w:val="20"/>
          <w:szCs w:val="20"/>
        </w:rPr>
        <w:tab/>
      </w:r>
      <w:r w:rsidR="00FD71D1" w:rsidRPr="008D1886">
        <w:rPr>
          <w:rFonts w:ascii="Arial" w:hAnsi="Arial" w:cs="Arial"/>
          <w:snapToGrid w:val="0"/>
          <w:sz w:val="20"/>
          <w:szCs w:val="20"/>
        </w:rPr>
        <w:tab/>
        <w:t>…………………</w:t>
      </w:r>
      <w:proofErr w:type="gramStart"/>
      <w:r w:rsidR="00FD71D1" w:rsidRPr="008D1886">
        <w:rPr>
          <w:rFonts w:ascii="Arial" w:hAnsi="Arial" w:cs="Arial"/>
          <w:snapToGrid w:val="0"/>
          <w:sz w:val="20"/>
          <w:szCs w:val="20"/>
        </w:rPr>
        <w:t>…….</w:t>
      </w:r>
      <w:proofErr w:type="gramEnd"/>
      <w:r w:rsidR="00FD71D1" w:rsidRPr="008D1886">
        <w:rPr>
          <w:rFonts w:ascii="Arial" w:hAnsi="Arial" w:cs="Arial"/>
          <w:snapToGrid w:val="0"/>
          <w:sz w:val="20"/>
          <w:szCs w:val="20"/>
        </w:rPr>
        <w:t>.</w:t>
      </w:r>
    </w:p>
    <w:p w14:paraId="20E315CA" w14:textId="77777777" w:rsidR="00FD71D1" w:rsidRPr="008D1886" w:rsidRDefault="00FD71D1" w:rsidP="00443FD2">
      <w:pPr>
        <w:tabs>
          <w:tab w:val="left" w:pos="2880"/>
        </w:tabs>
        <w:spacing w:after="120"/>
        <w:jc w:val="both"/>
        <w:rPr>
          <w:rFonts w:ascii="Arial" w:hAnsi="Arial" w:cs="Arial"/>
          <w:sz w:val="20"/>
          <w:szCs w:val="20"/>
        </w:rPr>
      </w:pPr>
    </w:p>
    <w:p w14:paraId="3959E0B6" w14:textId="2E11F1B3" w:rsidR="00DA19A9" w:rsidRPr="008D1886" w:rsidRDefault="00DA19A9" w:rsidP="00443FD2">
      <w:pPr>
        <w:tabs>
          <w:tab w:val="left" w:pos="2880"/>
        </w:tabs>
        <w:spacing w:after="120"/>
        <w:jc w:val="both"/>
        <w:rPr>
          <w:rFonts w:ascii="Arial" w:hAnsi="Arial" w:cs="Arial"/>
          <w:sz w:val="20"/>
          <w:szCs w:val="20"/>
        </w:rPr>
      </w:pPr>
      <w:r w:rsidRPr="008D1886">
        <w:rPr>
          <w:rFonts w:ascii="Arial" w:hAnsi="Arial" w:cs="Arial"/>
          <w:sz w:val="20"/>
          <w:szCs w:val="20"/>
        </w:rPr>
        <w:t>(dále jen „</w:t>
      </w:r>
      <w:r w:rsidRPr="008D1886">
        <w:rPr>
          <w:rFonts w:ascii="Arial" w:hAnsi="Arial" w:cs="Arial"/>
          <w:b/>
          <w:sz w:val="20"/>
          <w:szCs w:val="20"/>
        </w:rPr>
        <w:t>Objednatel</w:t>
      </w:r>
      <w:r w:rsidRPr="008D1886">
        <w:rPr>
          <w:rFonts w:ascii="Arial" w:hAnsi="Arial" w:cs="Arial"/>
          <w:sz w:val="20"/>
          <w:szCs w:val="20"/>
        </w:rPr>
        <w:t>“)</w:t>
      </w:r>
    </w:p>
    <w:p w14:paraId="480E68F4" w14:textId="77777777" w:rsidR="00DA19A9" w:rsidRPr="008D1886" w:rsidRDefault="00DA19A9" w:rsidP="00443FD2">
      <w:pPr>
        <w:spacing w:after="120"/>
        <w:jc w:val="both"/>
        <w:rPr>
          <w:rFonts w:ascii="Arial" w:hAnsi="Arial" w:cs="Arial"/>
          <w:sz w:val="20"/>
          <w:szCs w:val="20"/>
        </w:rPr>
      </w:pPr>
    </w:p>
    <w:p w14:paraId="6BDD3360" w14:textId="77777777" w:rsidR="00DA19A9" w:rsidRPr="008D1886" w:rsidRDefault="00DA19A9" w:rsidP="00443FD2">
      <w:pPr>
        <w:spacing w:after="120"/>
        <w:jc w:val="both"/>
        <w:rPr>
          <w:rFonts w:ascii="Arial" w:hAnsi="Arial" w:cs="Arial"/>
          <w:sz w:val="20"/>
          <w:szCs w:val="20"/>
        </w:rPr>
      </w:pPr>
      <w:r w:rsidRPr="008D1886">
        <w:rPr>
          <w:rFonts w:ascii="Arial" w:hAnsi="Arial" w:cs="Arial"/>
          <w:sz w:val="20"/>
          <w:szCs w:val="20"/>
        </w:rPr>
        <w:t>a</w:t>
      </w:r>
    </w:p>
    <w:p w14:paraId="2008E8CE" w14:textId="034ED823" w:rsidR="00DA19A9" w:rsidRPr="008D1886" w:rsidRDefault="00DA19A9" w:rsidP="00443FD2">
      <w:pPr>
        <w:spacing w:after="120"/>
        <w:jc w:val="both"/>
        <w:rPr>
          <w:rFonts w:ascii="Arial" w:hAnsi="Arial" w:cs="Arial"/>
          <w:sz w:val="20"/>
          <w:szCs w:val="20"/>
        </w:rPr>
      </w:pPr>
    </w:p>
    <w:p w14:paraId="02C669BF" w14:textId="042CF5FF" w:rsidR="00D23679" w:rsidRPr="008D1886" w:rsidRDefault="00D23679" w:rsidP="00443FD2">
      <w:pPr>
        <w:spacing w:after="120"/>
        <w:jc w:val="both"/>
        <w:rPr>
          <w:rFonts w:ascii="Arial" w:hAnsi="Arial" w:cs="Arial"/>
          <w:i/>
          <w:iCs/>
          <w:sz w:val="20"/>
          <w:szCs w:val="20"/>
        </w:rPr>
      </w:pPr>
      <w:r w:rsidRPr="008D1886">
        <w:rPr>
          <w:rFonts w:ascii="Arial" w:hAnsi="Arial" w:cs="Arial"/>
          <w:b/>
          <w:i/>
          <w:iCs/>
          <w:color w:val="FF0000"/>
          <w:sz w:val="20"/>
          <w:szCs w:val="20"/>
        </w:rPr>
        <w:t>POKYNY PRO ÚČASTNÍKA</w:t>
      </w:r>
      <w:r w:rsidRPr="008D1886">
        <w:rPr>
          <w:rFonts w:ascii="Arial" w:hAnsi="Arial" w:cs="Arial"/>
          <w:i/>
          <w:iCs/>
          <w:color w:val="FF0000"/>
          <w:sz w:val="20"/>
          <w:szCs w:val="20"/>
        </w:rPr>
        <w:t>: při zpracování návrhu smlouvy doplní účastník požadované údaje označené jako „doplní uchazeč“</w:t>
      </w:r>
    </w:p>
    <w:p w14:paraId="19ECB601" w14:textId="77777777" w:rsidR="00D23679" w:rsidRPr="008D1886" w:rsidRDefault="00D23679" w:rsidP="00443FD2">
      <w:pPr>
        <w:spacing w:after="120"/>
        <w:jc w:val="both"/>
        <w:rPr>
          <w:rFonts w:ascii="Arial" w:hAnsi="Arial" w:cs="Arial"/>
          <w:sz w:val="20"/>
          <w:szCs w:val="20"/>
        </w:rPr>
      </w:pPr>
    </w:p>
    <w:p w14:paraId="1C3FA0E7" w14:textId="325E4041" w:rsidR="00636341" w:rsidRPr="008D1886" w:rsidRDefault="00B36802" w:rsidP="00443FD2">
      <w:pPr>
        <w:tabs>
          <w:tab w:val="left" w:pos="2880"/>
        </w:tabs>
        <w:spacing w:after="120"/>
        <w:rPr>
          <w:rFonts w:ascii="Arial" w:hAnsi="Arial" w:cs="Arial"/>
          <w:b/>
          <w:sz w:val="20"/>
          <w:szCs w:val="20"/>
        </w:rPr>
      </w:pPr>
      <w:r w:rsidRPr="008D1886">
        <w:rPr>
          <w:rFonts w:ascii="Arial" w:hAnsi="Arial" w:cs="Arial"/>
          <w:b/>
          <w:sz w:val="20"/>
          <w:szCs w:val="20"/>
        </w:rPr>
        <w:t>Zhotovitel</w:t>
      </w:r>
      <w:r w:rsidR="00636341" w:rsidRPr="008D1886">
        <w:rPr>
          <w:rFonts w:ascii="Arial" w:hAnsi="Arial" w:cs="Arial"/>
          <w:b/>
          <w:sz w:val="20"/>
          <w:szCs w:val="20"/>
        </w:rPr>
        <w:t>:</w:t>
      </w:r>
      <w:r w:rsidR="00636341" w:rsidRPr="008D1886">
        <w:rPr>
          <w:rFonts w:ascii="Arial" w:hAnsi="Arial" w:cs="Arial"/>
          <w:sz w:val="20"/>
          <w:szCs w:val="20"/>
        </w:rPr>
        <w:tab/>
      </w:r>
      <w:r w:rsidR="00636341" w:rsidRPr="008D1886">
        <w:rPr>
          <w:rFonts w:ascii="Arial" w:hAnsi="Arial" w:cs="Arial"/>
          <w:sz w:val="20"/>
          <w:szCs w:val="20"/>
        </w:rPr>
        <w:tab/>
      </w:r>
      <w:r w:rsidR="00636341" w:rsidRPr="008D1886">
        <w:rPr>
          <w:rFonts w:ascii="Arial" w:hAnsi="Arial" w:cs="Arial"/>
          <w:color w:val="FF0000"/>
          <w:sz w:val="20"/>
          <w:szCs w:val="20"/>
        </w:rPr>
        <w:t>„</w:t>
      </w:r>
      <w:r w:rsidR="00636341" w:rsidRPr="008D1886">
        <w:rPr>
          <w:rFonts w:ascii="Arial" w:hAnsi="Arial" w:cs="Arial"/>
          <w:i/>
          <w:color w:val="FF0000"/>
          <w:sz w:val="20"/>
          <w:szCs w:val="20"/>
        </w:rPr>
        <w:t>doplní uchazeč“</w:t>
      </w:r>
    </w:p>
    <w:p w14:paraId="500C6C4C" w14:textId="17DB93E5" w:rsidR="00636341" w:rsidRPr="008D1886" w:rsidRDefault="00E71876" w:rsidP="00443FD2">
      <w:pPr>
        <w:tabs>
          <w:tab w:val="left" w:pos="2880"/>
        </w:tabs>
        <w:spacing w:after="120"/>
        <w:ind w:left="4254" w:hanging="4254"/>
        <w:rPr>
          <w:rFonts w:ascii="Arial" w:hAnsi="Arial" w:cs="Arial"/>
          <w:sz w:val="20"/>
          <w:szCs w:val="20"/>
        </w:rPr>
      </w:pPr>
      <w:r w:rsidRPr="008D1886">
        <w:rPr>
          <w:rFonts w:ascii="Arial" w:hAnsi="Arial" w:cs="Arial"/>
          <w:sz w:val="20"/>
          <w:szCs w:val="20"/>
        </w:rPr>
        <w:t>Sídlo</w:t>
      </w:r>
      <w:r w:rsidR="00636341" w:rsidRPr="008D1886">
        <w:rPr>
          <w:rFonts w:ascii="Arial" w:hAnsi="Arial" w:cs="Arial"/>
          <w:sz w:val="20"/>
          <w:szCs w:val="20"/>
        </w:rPr>
        <w:t>:</w:t>
      </w:r>
      <w:r w:rsidR="00636341" w:rsidRPr="008D1886">
        <w:rPr>
          <w:rFonts w:ascii="Arial" w:hAnsi="Arial" w:cs="Arial"/>
          <w:sz w:val="20"/>
          <w:szCs w:val="20"/>
        </w:rPr>
        <w:tab/>
        <w:t xml:space="preserve">         </w:t>
      </w:r>
      <w:proofErr w:type="gramStart"/>
      <w:r w:rsidR="00FD71D1" w:rsidRPr="008D1886">
        <w:rPr>
          <w:rFonts w:ascii="Arial" w:hAnsi="Arial" w:cs="Arial"/>
          <w:sz w:val="20"/>
          <w:szCs w:val="20"/>
        </w:rPr>
        <w:t xml:space="preserve">   „</w:t>
      </w:r>
      <w:proofErr w:type="gramEnd"/>
      <w:r w:rsidR="00636341" w:rsidRPr="008D1886">
        <w:rPr>
          <w:rFonts w:ascii="Arial" w:hAnsi="Arial" w:cs="Arial"/>
          <w:i/>
          <w:color w:val="FF0000"/>
          <w:sz w:val="20"/>
          <w:szCs w:val="20"/>
        </w:rPr>
        <w:t>doplní uchazeč“</w:t>
      </w:r>
    </w:p>
    <w:p w14:paraId="07A38A29" w14:textId="1E9EBAFE" w:rsidR="00636341" w:rsidRPr="008D1886" w:rsidRDefault="00E71876" w:rsidP="00443FD2">
      <w:pPr>
        <w:tabs>
          <w:tab w:val="left" w:pos="2880"/>
        </w:tabs>
        <w:spacing w:after="120"/>
        <w:rPr>
          <w:rFonts w:ascii="Arial" w:hAnsi="Arial" w:cs="Arial"/>
          <w:i/>
          <w:color w:val="FF0000"/>
          <w:sz w:val="20"/>
          <w:szCs w:val="20"/>
        </w:rPr>
      </w:pPr>
      <w:r w:rsidRPr="008D1886">
        <w:rPr>
          <w:rFonts w:ascii="Arial" w:hAnsi="Arial" w:cs="Arial"/>
          <w:sz w:val="20"/>
          <w:szCs w:val="20"/>
        </w:rPr>
        <w:t>Z</w:t>
      </w:r>
      <w:r w:rsidR="00636341" w:rsidRPr="008D1886">
        <w:rPr>
          <w:rFonts w:ascii="Arial" w:hAnsi="Arial" w:cs="Arial"/>
          <w:sz w:val="20"/>
          <w:szCs w:val="20"/>
        </w:rPr>
        <w:t>astoupená:</w:t>
      </w:r>
      <w:r w:rsidR="00636341" w:rsidRPr="008D1886">
        <w:rPr>
          <w:rFonts w:ascii="Arial" w:hAnsi="Arial" w:cs="Arial"/>
          <w:sz w:val="20"/>
          <w:szCs w:val="20"/>
        </w:rPr>
        <w:tab/>
      </w:r>
      <w:r w:rsidR="00636341" w:rsidRPr="008D1886">
        <w:rPr>
          <w:rFonts w:ascii="Arial" w:hAnsi="Arial" w:cs="Arial"/>
          <w:sz w:val="20"/>
          <w:szCs w:val="20"/>
        </w:rPr>
        <w:tab/>
      </w:r>
      <w:r w:rsidR="00636341" w:rsidRPr="008D1886">
        <w:rPr>
          <w:rFonts w:ascii="Arial" w:hAnsi="Arial" w:cs="Arial"/>
          <w:color w:val="FF0000"/>
          <w:sz w:val="20"/>
          <w:szCs w:val="20"/>
        </w:rPr>
        <w:t>„</w:t>
      </w:r>
      <w:r w:rsidR="00636341" w:rsidRPr="008D1886">
        <w:rPr>
          <w:rFonts w:ascii="Arial" w:hAnsi="Arial" w:cs="Arial"/>
          <w:i/>
          <w:color w:val="FF0000"/>
          <w:sz w:val="20"/>
          <w:szCs w:val="20"/>
        </w:rPr>
        <w:t>doplní uchazeč“</w:t>
      </w:r>
    </w:p>
    <w:p w14:paraId="4A7876DE" w14:textId="21ED5E56" w:rsidR="00CC791E" w:rsidRPr="008D1886" w:rsidRDefault="00CC791E" w:rsidP="00443FD2">
      <w:pPr>
        <w:tabs>
          <w:tab w:val="left" w:pos="2880"/>
        </w:tabs>
        <w:spacing w:after="120"/>
        <w:rPr>
          <w:rFonts w:ascii="Arial" w:hAnsi="Arial" w:cs="Arial"/>
          <w:iCs/>
          <w:sz w:val="20"/>
          <w:szCs w:val="20"/>
        </w:rPr>
      </w:pPr>
      <w:r w:rsidRPr="008D1886">
        <w:rPr>
          <w:rFonts w:ascii="Arial" w:hAnsi="Arial" w:cs="Arial"/>
          <w:sz w:val="20"/>
          <w:szCs w:val="20"/>
        </w:rPr>
        <w:t>Email:</w:t>
      </w:r>
      <w:r w:rsidRPr="008D1886">
        <w:rPr>
          <w:rFonts w:ascii="Arial" w:hAnsi="Arial" w:cs="Arial"/>
          <w:iCs/>
          <w:color w:val="FF0000"/>
          <w:sz w:val="20"/>
          <w:szCs w:val="20"/>
        </w:rPr>
        <w:tab/>
      </w:r>
      <w:r w:rsidRPr="008D1886">
        <w:rPr>
          <w:rFonts w:ascii="Arial" w:hAnsi="Arial" w:cs="Arial"/>
          <w:iCs/>
          <w:color w:val="FF0000"/>
          <w:sz w:val="20"/>
          <w:szCs w:val="20"/>
        </w:rPr>
        <w:tab/>
      </w:r>
      <w:r w:rsidRPr="008D1886">
        <w:rPr>
          <w:rFonts w:ascii="Arial" w:hAnsi="Arial" w:cs="Arial"/>
          <w:color w:val="FF0000"/>
          <w:sz w:val="20"/>
          <w:szCs w:val="20"/>
        </w:rPr>
        <w:t>„</w:t>
      </w:r>
      <w:r w:rsidRPr="008D1886">
        <w:rPr>
          <w:rFonts w:ascii="Arial" w:hAnsi="Arial" w:cs="Arial"/>
          <w:i/>
          <w:color w:val="FF0000"/>
          <w:sz w:val="20"/>
          <w:szCs w:val="20"/>
        </w:rPr>
        <w:t>doplní uchazeč“</w:t>
      </w:r>
    </w:p>
    <w:p w14:paraId="27F8059C" w14:textId="3CA80C64" w:rsidR="00636341" w:rsidRPr="008D1886" w:rsidRDefault="00636341" w:rsidP="00443FD2">
      <w:pPr>
        <w:tabs>
          <w:tab w:val="left" w:pos="2880"/>
        </w:tabs>
        <w:spacing w:after="120"/>
        <w:rPr>
          <w:rFonts w:ascii="Arial" w:hAnsi="Arial" w:cs="Arial"/>
          <w:sz w:val="20"/>
          <w:szCs w:val="20"/>
        </w:rPr>
      </w:pPr>
      <w:r w:rsidRPr="008D1886">
        <w:rPr>
          <w:rFonts w:ascii="Arial" w:hAnsi="Arial" w:cs="Arial"/>
          <w:sz w:val="20"/>
          <w:szCs w:val="20"/>
        </w:rPr>
        <w:t>IČO:</w:t>
      </w:r>
      <w:r w:rsidRPr="008D1886">
        <w:rPr>
          <w:rFonts w:ascii="Arial" w:hAnsi="Arial" w:cs="Arial"/>
          <w:sz w:val="20"/>
          <w:szCs w:val="20"/>
        </w:rPr>
        <w:tab/>
      </w:r>
      <w:r w:rsidRPr="008D1886">
        <w:rPr>
          <w:rFonts w:ascii="Arial" w:hAnsi="Arial" w:cs="Arial"/>
          <w:sz w:val="20"/>
          <w:szCs w:val="20"/>
        </w:rPr>
        <w:tab/>
      </w:r>
      <w:r w:rsidRPr="008D1886">
        <w:rPr>
          <w:rFonts w:ascii="Arial" w:hAnsi="Arial" w:cs="Arial"/>
          <w:color w:val="FF0000"/>
          <w:sz w:val="20"/>
          <w:szCs w:val="20"/>
        </w:rPr>
        <w:t>„</w:t>
      </w:r>
      <w:r w:rsidRPr="008D1886">
        <w:rPr>
          <w:rFonts w:ascii="Arial" w:hAnsi="Arial" w:cs="Arial"/>
          <w:i/>
          <w:color w:val="FF0000"/>
          <w:sz w:val="20"/>
          <w:szCs w:val="20"/>
        </w:rPr>
        <w:t>doplní uchazeč“</w:t>
      </w:r>
    </w:p>
    <w:p w14:paraId="70FC0CC8" w14:textId="15F01FD0" w:rsidR="00636341" w:rsidRPr="008D1886" w:rsidRDefault="00636341" w:rsidP="00443FD2">
      <w:pPr>
        <w:tabs>
          <w:tab w:val="left" w:pos="2880"/>
        </w:tabs>
        <w:spacing w:after="120"/>
        <w:rPr>
          <w:rFonts w:ascii="Arial" w:hAnsi="Arial" w:cs="Arial"/>
          <w:sz w:val="20"/>
          <w:szCs w:val="20"/>
        </w:rPr>
      </w:pPr>
      <w:r w:rsidRPr="008D1886">
        <w:rPr>
          <w:rFonts w:ascii="Arial" w:hAnsi="Arial" w:cs="Arial"/>
          <w:sz w:val="20"/>
          <w:szCs w:val="20"/>
        </w:rPr>
        <w:t>DIČ:</w:t>
      </w:r>
      <w:r w:rsidRPr="008D1886">
        <w:rPr>
          <w:rFonts w:ascii="Arial" w:hAnsi="Arial" w:cs="Arial"/>
          <w:sz w:val="20"/>
          <w:szCs w:val="20"/>
        </w:rPr>
        <w:tab/>
      </w:r>
      <w:r w:rsidRPr="008D1886">
        <w:rPr>
          <w:rFonts w:ascii="Arial" w:hAnsi="Arial" w:cs="Arial"/>
          <w:sz w:val="20"/>
          <w:szCs w:val="20"/>
        </w:rPr>
        <w:tab/>
      </w:r>
      <w:r w:rsidRPr="008D1886">
        <w:rPr>
          <w:rFonts w:ascii="Arial" w:hAnsi="Arial" w:cs="Arial"/>
          <w:color w:val="FF0000"/>
          <w:sz w:val="20"/>
          <w:szCs w:val="20"/>
        </w:rPr>
        <w:t>„</w:t>
      </w:r>
      <w:r w:rsidRPr="008D1886">
        <w:rPr>
          <w:rFonts w:ascii="Arial" w:hAnsi="Arial" w:cs="Arial"/>
          <w:i/>
          <w:color w:val="FF0000"/>
          <w:sz w:val="20"/>
          <w:szCs w:val="20"/>
        </w:rPr>
        <w:t>doplní uchazeč“</w:t>
      </w:r>
    </w:p>
    <w:p w14:paraId="10835011" w14:textId="75074546" w:rsidR="00636341" w:rsidRPr="008D1886" w:rsidRDefault="00FD71D1" w:rsidP="00443FD2">
      <w:pPr>
        <w:tabs>
          <w:tab w:val="left" w:pos="2880"/>
        </w:tabs>
        <w:spacing w:after="120"/>
        <w:rPr>
          <w:rFonts w:ascii="Arial" w:hAnsi="Arial" w:cs="Arial"/>
          <w:sz w:val="20"/>
          <w:szCs w:val="20"/>
        </w:rPr>
      </w:pPr>
      <w:r w:rsidRPr="008D1886">
        <w:rPr>
          <w:rFonts w:ascii="Arial" w:hAnsi="Arial" w:cs="Arial"/>
          <w:sz w:val="20"/>
          <w:szCs w:val="20"/>
        </w:rPr>
        <w:t>Spisová značka:</w:t>
      </w:r>
      <w:r w:rsidRPr="008D1886">
        <w:rPr>
          <w:rFonts w:ascii="Arial" w:hAnsi="Arial" w:cs="Arial"/>
          <w:sz w:val="20"/>
          <w:szCs w:val="20"/>
        </w:rPr>
        <w:tab/>
      </w:r>
      <w:r w:rsidR="00636341" w:rsidRPr="008D1886">
        <w:rPr>
          <w:rFonts w:ascii="Arial" w:hAnsi="Arial" w:cs="Arial"/>
          <w:sz w:val="20"/>
          <w:szCs w:val="20"/>
        </w:rPr>
        <w:tab/>
      </w:r>
      <w:r w:rsidR="00636341" w:rsidRPr="008D1886">
        <w:rPr>
          <w:rFonts w:ascii="Arial" w:hAnsi="Arial" w:cs="Arial"/>
          <w:color w:val="FF0000"/>
          <w:sz w:val="20"/>
          <w:szCs w:val="20"/>
        </w:rPr>
        <w:t>„</w:t>
      </w:r>
      <w:r w:rsidR="00636341" w:rsidRPr="008D1886">
        <w:rPr>
          <w:rFonts w:ascii="Arial" w:hAnsi="Arial" w:cs="Arial"/>
          <w:i/>
          <w:color w:val="FF0000"/>
          <w:sz w:val="20"/>
          <w:szCs w:val="20"/>
        </w:rPr>
        <w:t>doplní uchazeč“</w:t>
      </w:r>
    </w:p>
    <w:p w14:paraId="18A355F3" w14:textId="4AD305E6" w:rsidR="00636341" w:rsidRPr="008D1886" w:rsidRDefault="00E71876" w:rsidP="00443FD2">
      <w:pPr>
        <w:tabs>
          <w:tab w:val="left" w:pos="2880"/>
        </w:tabs>
        <w:spacing w:after="120"/>
        <w:rPr>
          <w:rFonts w:ascii="Arial" w:hAnsi="Arial" w:cs="Arial"/>
          <w:sz w:val="20"/>
          <w:szCs w:val="20"/>
        </w:rPr>
      </w:pPr>
      <w:r w:rsidRPr="008D1886">
        <w:rPr>
          <w:rFonts w:ascii="Arial" w:hAnsi="Arial" w:cs="Arial"/>
          <w:sz w:val="20"/>
          <w:szCs w:val="20"/>
        </w:rPr>
        <w:t>B</w:t>
      </w:r>
      <w:r w:rsidR="00636341" w:rsidRPr="008D1886">
        <w:rPr>
          <w:rFonts w:ascii="Arial" w:hAnsi="Arial" w:cs="Arial"/>
          <w:sz w:val="20"/>
          <w:szCs w:val="20"/>
        </w:rPr>
        <w:t>ank</w:t>
      </w:r>
      <w:r w:rsidRPr="008D1886">
        <w:rPr>
          <w:rFonts w:ascii="Arial" w:hAnsi="Arial" w:cs="Arial"/>
          <w:sz w:val="20"/>
          <w:szCs w:val="20"/>
        </w:rPr>
        <w:t>ovní</w:t>
      </w:r>
      <w:r w:rsidR="00636341" w:rsidRPr="008D1886">
        <w:rPr>
          <w:rFonts w:ascii="Arial" w:hAnsi="Arial" w:cs="Arial"/>
          <w:sz w:val="20"/>
          <w:szCs w:val="20"/>
        </w:rPr>
        <w:t xml:space="preserve"> spojení:</w:t>
      </w:r>
      <w:r w:rsidR="00636341" w:rsidRPr="008D1886">
        <w:rPr>
          <w:rFonts w:ascii="Arial" w:hAnsi="Arial" w:cs="Arial"/>
          <w:sz w:val="20"/>
          <w:szCs w:val="20"/>
        </w:rPr>
        <w:tab/>
      </w:r>
      <w:r w:rsidR="00636341" w:rsidRPr="008D1886">
        <w:rPr>
          <w:rFonts w:ascii="Arial" w:hAnsi="Arial" w:cs="Arial"/>
          <w:sz w:val="20"/>
          <w:szCs w:val="20"/>
        </w:rPr>
        <w:tab/>
      </w:r>
      <w:r w:rsidR="00636341" w:rsidRPr="008D1886">
        <w:rPr>
          <w:rFonts w:ascii="Arial" w:hAnsi="Arial" w:cs="Arial"/>
          <w:color w:val="FF0000"/>
          <w:sz w:val="20"/>
          <w:szCs w:val="20"/>
        </w:rPr>
        <w:t>„</w:t>
      </w:r>
      <w:r w:rsidR="00636341" w:rsidRPr="008D1886">
        <w:rPr>
          <w:rFonts w:ascii="Arial" w:hAnsi="Arial" w:cs="Arial"/>
          <w:i/>
          <w:color w:val="FF0000"/>
          <w:sz w:val="20"/>
          <w:szCs w:val="20"/>
        </w:rPr>
        <w:t>doplní uchazeč“</w:t>
      </w:r>
    </w:p>
    <w:p w14:paraId="4D25007A" w14:textId="14351683" w:rsidR="00636341" w:rsidRPr="008D1886" w:rsidRDefault="00CC791E" w:rsidP="00443FD2">
      <w:pPr>
        <w:tabs>
          <w:tab w:val="left" w:pos="2880"/>
        </w:tabs>
        <w:spacing w:after="120"/>
        <w:rPr>
          <w:rFonts w:ascii="Arial" w:hAnsi="Arial" w:cs="Arial"/>
          <w:sz w:val="20"/>
          <w:szCs w:val="20"/>
        </w:rPr>
      </w:pPr>
      <w:r w:rsidRPr="008D1886">
        <w:rPr>
          <w:rFonts w:ascii="Arial" w:hAnsi="Arial" w:cs="Arial"/>
          <w:sz w:val="20"/>
          <w:szCs w:val="20"/>
        </w:rPr>
        <w:t>Číslo</w:t>
      </w:r>
      <w:r w:rsidR="00E71876" w:rsidRPr="008D1886">
        <w:rPr>
          <w:rFonts w:ascii="Arial" w:hAnsi="Arial" w:cs="Arial"/>
          <w:sz w:val="20"/>
          <w:szCs w:val="20"/>
        </w:rPr>
        <w:t xml:space="preserve"> </w:t>
      </w:r>
      <w:r w:rsidR="00636341" w:rsidRPr="008D1886">
        <w:rPr>
          <w:rFonts w:ascii="Arial" w:hAnsi="Arial" w:cs="Arial"/>
          <w:sz w:val="20"/>
          <w:szCs w:val="20"/>
        </w:rPr>
        <w:t>ú</w:t>
      </w:r>
      <w:r w:rsidR="00E71876" w:rsidRPr="008D1886">
        <w:rPr>
          <w:rFonts w:ascii="Arial" w:hAnsi="Arial" w:cs="Arial"/>
          <w:sz w:val="20"/>
          <w:szCs w:val="20"/>
        </w:rPr>
        <w:t>čtu</w:t>
      </w:r>
      <w:r w:rsidR="00636341" w:rsidRPr="008D1886">
        <w:rPr>
          <w:rFonts w:ascii="Arial" w:hAnsi="Arial" w:cs="Arial"/>
          <w:sz w:val="20"/>
          <w:szCs w:val="20"/>
        </w:rPr>
        <w:t>:</w:t>
      </w:r>
      <w:r w:rsidR="00636341" w:rsidRPr="008D1886">
        <w:rPr>
          <w:rFonts w:ascii="Arial" w:hAnsi="Arial" w:cs="Arial"/>
          <w:sz w:val="20"/>
          <w:szCs w:val="20"/>
        </w:rPr>
        <w:tab/>
      </w:r>
      <w:r w:rsidR="00636341" w:rsidRPr="008D1886">
        <w:rPr>
          <w:rFonts w:ascii="Arial" w:hAnsi="Arial" w:cs="Arial"/>
          <w:sz w:val="20"/>
          <w:szCs w:val="20"/>
        </w:rPr>
        <w:tab/>
      </w:r>
      <w:r w:rsidR="00636341" w:rsidRPr="008D1886">
        <w:rPr>
          <w:rFonts w:ascii="Arial" w:hAnsi="Arial" w:cs="Arial"/>
          <w:color w:val="FF0000"/>
          <w:sz w:val="20"/>
          <w:szCs w:val="20"/>
        </w:rPr>
        <w:t>„</w:t>
      </w:r>
      <w:r w:rsidR="00636341" w:rsidRPr="008D1886">
        <w:rPr>
          <w:rFonts w:ascii="Arial" w:hAnsi="Arial" w:cs="Arial"/>
          <w:i/>
          <w:color w:val="FF0000"/>
          <w:sz w:val="20"/>
          <w:szCs w:val="20"/>
        </w:rPr>
        <w:t>doplní uchazeč“</w:t>
      </w:r>
    </w:p>
    <w:p w14:paraId="5B016BAE" w14:textId="228335D5" w:rsidR="00DA19A9" w:rsidRPr="008D1886" w:rsidRDefault="00CC791E" w:rsidP="00443FD2">
      <w:pPr>
        <w:tabs>
          <w:tab w:val="left" w:pos="2880"/>
        </w:tabs>
        <w:spacing w:after="120"/>
        <w:jc w:val="both"/>
        <w:rPr>
          <w:rFonts w:ascii="Arial" w:hAnsi="Arial" w:cs="Arial"/>
          <w:i/>
          <w:iCs/>
          <w:sz w:val="20"/>
          <w:szCs w:val="20"/>
        </w:rPr>
      </w:pPr>
      <w:r w:rsidRPr="008D1886">
        <w:rPr>
          <w:rFonts w:ascii="Arial" w:hAnsi="Arial" w:cs="Arial"/>
          <w:b/>
          <w:i/>
          <w:iCs/>
          <w:color w:val="FF0000"/>
          <w:sz w:val="20"/>
          <w:szCs w:val="20"/>
        </w:rPr>
        <w:t>POKYNY PRO ÚČASTNÍKA</w:t>
      </w:r>
      <w:r w:rsidRPr="008D1886">
        <w:rPr>
          <w:rFonts w:ascii="Arial" w:hAnsi="Arial" w:cs="Arial"/>
          <w:i/>
          <w:iCs/>
          <w:color w:val="FF0000"/>
          <w:sz w:val="20"/>
          <w:szCs w:val="20"/>
        </w:rPr>
        <w:t xml:space="preserve">: </w:t>
      </w:r>
      <w:r w:rsidRPr="008D1886">
        <w:rPr>
          <w:rFonts w:ascii="Arial" w:hAnsi="Arial" w:cs="Arial"/>
          <w:bCs/>
          <w:i/>
          <w:iCs/>
          <w:color w:val="FF0000"/>
          <w:sz w:val="20"/>
          <w:szCs w:val="20"/>
        </w:rPr>
        <w:t xml:space="preserve">je-li účastník plátcem DPH, doplní </w:t>
      </w:r>
      <w:r w:rsidRPr="008D1886">
        <w:rPr>
          <w:rFonts w:ascii="Arial" w:hAnsi="Arial" w:cs="Arial"/>
          <w:bCs/>
          <w:i/>
          <w:iCs/>
          <w:color w:val="FF0000"/>
          <w:sz w:val="20"/>
          <w:szCs w:val="20"/>
          <w:u w:val="single"/>
        </w:rPr>
        <w:t>číslo účtu</w:t>
      </w:r>
      <w:r w:rsidRPr="008D1886">
        <w:rPr>
          <w:rFonts w:ascii="Arial" w:hAnsi="Arial" w:cs="Arial"/>
          <w:bCs/>
          <w:i/>
          <w:iCs/>
          <w:color w:val="FF0000"/>
          <w:sz w:val="20"/>
          <w:szCs w:val="20"/>
        </w:rPr>
        <w:t>, který je správcem daně zveřejněn způsobem umožňujícím dálkový přístup dle §109 odst. 2 písm. c) zákona č. 235/2004 Sb., o dani z přidané hodnoty, ve znění pozdějších předpisů</w:t>
      </w:r>
    </w:p>
    <w:p w14:paraId="3364E353" w14:textId="77777777" w:rsidR="00280798" w:rsidRPr="008D1886" w:rsidRDefault="00280798" w:rsidP="00443FD2">
      <w:pPr>
        <w:spacing w:after="120"/>
        <w:jc w:val="both"/>
        <w:rPr>
          <w:rFonts w:ascii="Arial" w:hAnsi="Arial" w:cs="Arial"/>
          <w:sz w:val="20"/>
          <w:szCs w:val="20"/>
        </w:rPr>
      </w:pPr>
    </w:p>
    <w:p w14:paraId="608CE30D" w14:textId="12FDF321" w:rsidR="00DA19A9" w:rsidRPr="008D1886" w:rsidRDefault="00DA19A9" w:rsidP="00443FD2">
      <w:pPr>
        <w:spacing w:after="120"/>
        <w:jc w:val="both"/>
        <w:rPr>
          <w:rFonts w:ascii="Arial" w:hAnsi="Arial" w:cs="Arial"/>
          <w:sz w:val="20"/>
          <w:szCs w:val="20"/>
        </w:rPr>
      </w:pPr>
      <w:r w:rsidRPr="008D1886">
        <w:rPr>
          <w:rFonts w:ascii="Arial" w:hAnsi="Arial" w:cs="Arial"/>
          <w:sz w:val="20"/>
          <w:szCs w:val="20"/>
        </w:rPr>
        <w:t>(dále jen „</w:t>
      </w:r>
      <w:r w:rsidRPr="008D1886">
        <w:rPr>
          <w:rFonts w:ascii="Arial" w:hAnsi="Arial" w:cs="Arial"/>
          <w:b/>
          <w:sz w:val="20"/>
          <w:szCs w:val="20"/>
        </w:rPr>
        <w:t>Zhotovitel</w:t>
      </w:r>
      <w:r w:rsidRPr="008D1886">
        <w:rPr>
          <w:rFonts w:ascii="Arial" w:hAnsi="Arial" w:cs="Arial"/>
          <w:sz w:val="20"/>
          <w:szCs w:val="20"/>
        </w:rPr>
        <w:t>“)</w:t>
      </w:r>
    </w:p>
    <w:p w14:paraId="17EF58B2" w14:textId="77777777" w:rsidR="00DA19A9" w:rsidRPr="008D1886" w:rsidRDefault="00DA19A9" w:rsidP="00443FD2">
      <w:pPr>
        <w:spacing w:after="120"/>
        <w:jc w:val="both"/>
        <w:rPr>
          <w:rFonts w:ascii="Arial" w:hAnsi="Arial" w:cs="Arial"/>
          <w:sz w:val="20"/>
          <w:szCs w:val="20"/>
        </w:rPr>
      </w:pPr>
    </w:p>
    <w:p w14:paraId="542A5883" w14:textId="4E1218F0" w:rsidR="00DA19A9" w:rsidRPr="008D1886" w:rsidRDefault="00DA19A9" w:rsidP="00443FD2">
      <w:pPr>
        <w:spacing w:after="120"/>
        <w:jc w:val="both"/>
        <w:rPr>
          <w:rFonts w:ascii="Arial" w:hAnsi="Arial" w:cs="Arial"/>
          <w:sz w:val="20"/>
          <w:szCs w:val="20"/>
        </w:rPr>
      </w:pPr>
      <w:r w:rsidRPr="008D1886">
        <w:rPr>
          <w:rFonts w:ascii="Arial" w:hAnsi="Arial" w:cs="Arial"/>
          <w:sz w:val="20"/>
          <w:szCs w:val="20"/>
        </w:rPr>
        <w:t>(</w:t>
      </w:r>
      <w:r w:rsidR="00851C6C" w:rsidRPr="008D1886">
        <w:rPr>
          <w:rFonts w:ascii="Arial" w:hAnsi="Arial" w:cs="Arial"/>
          <w:sz w:val="20"/>
          <w:szCs w:val="20"/>
        </w:rPr>
        <w:t>Objednatel a Zhotovitel</w:t>
      </w:r>
      <w:r w:rsidR="00B36802" w:rsidRPr="008D1886">
        <w:rPr>
          <w:rFonts w:ascii="Arial" w:hAnsi="Arial" w:cs="Arial"/>
          <w:sz w:val="20"/>
          <w:szCs w:val="20"/>
        </w:rPr>
        <w:t xml:space="preserve"> </w:t>
      </w:r>
      <w:r w:rsidRPr="008D1886">
        <w:rPr>
          <w:rFonts w:ascii="Arial" w:hAnsi="Arial" w:cs="Arial"/>
          <w:sz w:val="20"/>
          <w:szCs w:val="20"/>
        </w:rPr>
        <w:t>dále</w:t>
      </w:r>
      <w:r w:rsidR="00B36802" w:rsidRPr="008D1886">
        <w:rPr>
          <w:rFonts w:ascii="Arial" w:hAnsi="Arial" w:cs="Arial"/>
          <w:sz w:val="20"/>
          <w:szCs w:val="20"/>
        </w:rPr>
        <w:t xml:space="preserve"> též jako </w:t>
      </w:r>
      <w:r w:rsidRPr="008D1886">
        <w:rPr>
          <w:rFonts w:ascii="Arial" w:hAnsi="Arial" w:cs="Arial"/>
          <w:sz w:val="20"/>
          <w:szCs w:val="20"/>
        </w:rPr>
        <w:t>„</w:t>
      </w:r>
      <w:r w:rsidRPr="008D1886">
        <w:rPr>
          <w:rFonts w:ascii="Arial" w:hAnsi="Arial" w:cs="Arial"/>
          <w:b/>
          <w:sz w:val="20"/>
          <w:szCs w:val="20"/>
        </w:rPr>
        <w:t>Smluvní strany</w:t>
      </w:r>
      <w:r w:rsidRPr="008D1886">
        <w:rPr>
          <w:rFonts w:ascii="Arial" w:hAnsi="Arial" w:cs="Arial"/>
          <w:sz w:val="20"/>
          <w:szCs w:val="20"/>
        </w:rPr>
        <w:t>“</w:t>
      </w:r>
      <w:r w:rsidR="00B36802" w:rsidRPr="008D1886">
        <w:rPr>
          <w:rFonts w:ascii="Arial" w:eastAsia="Arial" w:hAnsi="Arial" w:cs="Arial"/>
          <w:sz w:val="20"/>
          <w:szCs w:val="20"/>
        </w:rPr>
        <w:t xml:space="preserve"> nebo jednotlivě jako „</w:t>
      </w:r>
      <w:r w:rsidR="00B36802" w:rsidRPr="008D1886">
        <w:rPr>
          <w:rFonts w:ascii="Arial" w:eastAsia="Arial" w:hAnsi="Arial" w:cs="Arial"/>
          <w:b/>
          <w:bCs/>
          <w:sz w:val="20"/>
          <w:szCs w:val="20"/>
        </w:rPr>
        <w:t>Smluvní strana</w:t>
      </w:r>
      <w:r w:rsidR="00B36802" w:rsidRPr="008D1886">
        <w:rPr>
          <w:rFonts w:ascii="Arial" w:eastAsia="Arial" w:hAnsi="Arial" w:cs="Arial"/>
          <w:sz w:val="20"/>
          <w:szCs w:val="20"/>
        </w:rPr>
        <w:t>“</w:t>
      </w:r>
      <w:r w:rsidRPr="008D1886">
        <w:rPr>
          <w:rFonts w:ascii="Arial" w:hAnsi="Arial" w:cs="Arial"/>
          <w:sz w:val="20"/>
          <w:szCs w:val="20"/>
        </w:rPr>
        <w:t>)</w:t>
      </w:r>
    </w:p>
    <w:p w14:paraId="480EB594" w14:textId="77777777" w:rsidR="00257C96" w:rsidRPr="008D1886" w:rsidRDefault="00257C96" w:rsidP="00443FD2">
      <w:pPr>
        <w:spacing w:after="120"/>
        <w:jc w:val="center"/>
        <w:rPr>
          <w:rFonts w:ascii="Arial" w:hAnsi="Arial" w:cs="Arial"/>
          <w:b/>
          <w:sz w:val="20"/>
          <w:szCs w:val="20"/>
        </w:rPr>
      </w:pPr>
    </w:p>
    <w:p w14:paraId="4C626698" w14:textId="2FFAEACE"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I.</w:t>
      </w:r>
    </w:p>
    <w:p w14:paraId="7806B4AC" w14:textId="7758D950" w:rsidR="00641B05" w:rsidRPr="008D1886" w:rsidRDefault="0051598D" w:rsidP="00257C96">
      <w:pPr>
        <w:spacing w:after="120"/>
        <w:jc w:val="center"/>
        <w:rPr>
          <w:rFonts w:ascii="Arial" w:hAnsi="Arial" w:cs="Arial"/>
          <w:sz w:val="20"/>
          <w:szCs w:val="20"/>
        </w:rPr>
      </w:pPr>
      <w:r w:rsidRPr="008D1886">
        <w:rPr>
          <w:rFonts w:ascii="Arial" w:hAnsi="Arial" w:cs="Arial"/>
          <w:b/>
          <w:sz w:val="20"/>
          <w:szCs w:val="20"/>
        </w:rPr>
        <w:t>Preambule</w:t>
      </w:r>
    </w:p>
    <w:p w14:paraId="65B91BF4" w14:textId="5815626F" w:rsidR="00E56E3F" w:rsidRPr="008D1886" w:rsidRDefault="00E56E3F" w:rsidP="00443FD2">
      <w:pPr>
        <w:spacing w:after="120"/>
        <w:jc w:val="both"/>
        <w:rPr>
          <w:rFonts w:ascii="Arial" w:hAnsi="Arial" w:cs="Arial"/>
          <w:sz w:val="20"/>
          <w:szCs w:val="20"/>
        </w:rPr>
      </w:pPr>
      <w:bookmarkStart w:id="0" w:name="_Toc425139138"/>
      <w:bookmarkStart w:id="1" w:name="_Toc450752509"/>
      <w:r w:rsidRPr="008D1886">
        <w:rPr>
          <w:rFonts w:ascii="Arial" w:hAnsi="Arial" w:cs="Arial"/>
          <w:sz w:val="20"/>
          <w:szCs w:val="20"/>
        </w:rPr>
        <w:t xml:space="preserve">Smlouva se uzavírá podle </w:t>
      </w:r>
      <w:proofErr w:type="spellStart"/>
      <w:r w:rsidRPr="008D1886">
        <w:rPr>
          <w:rFonts w:ascii="Arial" w:hAnsi="Arial" w:cs="Arial"/>
          <w:sz w:val="20"/>
          <w:szCs w:val="20"/>
        </w:rPr>
        <w:t>ust</w:t>
      </w:r>
      <w:proofErr w:type="spellEnd"/>
      <w:r w:rsidRPr="008D1886">
        <w:rPr>
          <w:rFonts w:ascii="Arial" w:hAnsi="Arial" w:cs="Arial"/>
          <w:sz w:val="20"/>
          <w:szCs w:val="20"/>
        </w:rPr>
        <w:t xml:space="preserve">. § 2586, podle </w:t>
      </w:r>
      <w:proofErr w:type="spellStart"/>
      <w:r w:rsidRPr="008D1886">
        <w:rPr>
          <w:rFonts w:ascii="Arial" w:hAnsi="Arial" w:cs="Arial"/>
          <w:sz w:val="20"/>
          <w:szCs w:val="20"/>
        </w:rPr>
        <w:t>ust</w:t>
      </w:r>
      <w:proofErr w:type="spellEnd"/>
      <w:r w:rsidRPr="008D1886">
        <w:rPr>
          <w:rFonts w:ascii="Arial" w:hAnsi="Arial" w:cs="Arial"/>
          <w:sz w:val="20"/>
          <w:szCs w:val="20"/>
        </w:rPr>
        <w:t xml:space="preserve">. § 1746 odst. 2 a podle </w:t>
      </w:r>
      <w:proofErr w:type="spellStart"/>
      <w:r w:rsidRPr="008D1886">
        <w:rPr>
          <w:rFonts w:ascii="Arial" w:hAnsi="Arial" w:cs="Arial"/>
          <w:sz w:val="20"/>
          <w:szCs w:val="20"/>
        </w:rPr>
        <w:t>ust</w:t>
      </w:r>
      <w:proofErr w:type="spellEnd"/>
      <w:r w:rsidRPr="008D1886">
        <w:rPr>
          <w:rFonts w:ascii="Arial" w:hAnsi="Arial" w:cs="Arial"/>
          <w:sz w:val="20"/>
          <w:szCs w:val="20"/>
        </w:rPr>
        <w:t>. § 2358 a násl. zákona č. 89/2012 Sb., občanský zákoník, v platném znění (dále jen „</w:t>
      </w:r>
      <w:r w:rsidRPr="008D1886">
        <w:rPr>
          <w:rFonts w:ascii="Arial" w:hAnsi="Arial" w:cs="Arial"/>
          <w:b/>
          <w:sz w:val="20"/>
          <w:szCs w:val="20"/>
        </w:rPr>
        <w:t>NOZ</w:t>
      </w:r>
      <w:r w:rsidRPr="008D1886">
        <w:rPr>
          <w:rFonts w:ascii="Arial" w:hAnsi="Arial" w:cs="Arial"/>
          <w:sz w:val="20"/>
          <w:szCs w:val="20"/>
        </w:rPr>
        <w:t xml:space="preserve">“), a to na základě výsledků zadávacího </w:t>
      </w:r>
      <w:r w:rsidRPr="008D1886">
        <w:rPr>
          <w:rFonts w:ascii="Arial" w:hAnsi="Arial" w:cs="Arial"/>
          <w:sz w:val="20"/>
          <w:szCs w:val="20"/>
        </w:rPr>
        <w:lastRenderedPageBreak/>
        <w:t>řízení vedeného Objednatelem dle zákona č. 134/2016 Sb., o zadávání veřejných zakázek, v platném znění (dále jen „</w:t>
      </w:r>
      <w:r w:rsidRPr="008D1886">
        <w:rPr>
          <w:rFonts w:ascii="Arial" w:hAnsi="Arial" w:cs="Arial"/>
          <w:b/>
          <w:sz w:val="20"/>
          <w:szCs w:val="20"/>
        </w:rPr>
        <w:t>ZZVZ</w:t>
      </w:r>
      <w:r w:rsidRPr="008D1886">
        <w:rPr>
          <w:rFonts w:ascii="Arial" w:hAnsi="Arial" w:cs="Arial"/>
          <w:sz w:val="20"/>
          <w:szCs w:val="20"/>
        </w:rPr>
        <w:t>“), jehož předmětem je zadání veřejné zakázky s názvem „</w:t>
      </w:r>
      <w:r w:rsidR="00845992" w:rsidRPr="008D1886">
        <w:rPr>
          <w:rFonts w:ascii="Arial" w:hAnsi="Arial" w:cs="Arial"/>
          <w:b/>
          <w:bCs/>
          <w:sz w:val="20"/>
          <w:szCs w:val="20"/>
        </w:rPr>
        <w:t>Elektronický Informační systém pro plánování, řízení a vyhodnocení svozu odpadu</w:t>
      </w:r>
      <w:r w:rsidRPr="008D1886">
        <w:rPr>
          <w:rFonts w:ascii="Arial" w:hAnsi="Arial" w:cs="Arial"/>
          <w:sz w:val="20"/>
          <w:szCs w:val="20"/>
        </w:rPr>
        <w:t>“</w:t>
      </w:r>
      <w:r w:rsidR="008E513C" w:rsidRPr="008D1886">
        <w:rPr>
          <w:rFonts w:ascii="Arial" w:hAnsi="Arial" w:cs="Arial"/>
          <w:sz w:val="20"/>
          <w:szCs w:val="20"/>
        </w:rPr>
        <w:t xml:space="preserve"> v souladu se zadávací dokumentací</w:t>
      </w:r>
      <w:r w:rsidR="0075779B" w:rsidRPr="008D1886">
        <w:rPr>
          <w:rFonts w:ascii="Arial" w:hAnsi="Arial" w:cs="Arial"/>
          <w:sz w:val="20"/>
          <w:szCs w:val="20"/>
        </w:rPr>
        <w:t xml:space="preserve"> (dále jako „</w:t>
      </w:r>
      <w:r w:rsidR="0075779B" w:rsidRPr="008D1886">
        <w:rPr>
          <w:rFonts w:ascii="Arial" w:hAnsi="Arial" w:cs="Arial"/>
          <w:b/>
          <w:bCs/>
          <w:sz w:val="20"/>
          <w:szCs w:val="20"/>
        </w:rPr>
        <w:t>ZD</w:t>
      </w:r>
      <w:r w:rsidR="0075779B" w:rsidRPr="008D1886">
        <w:rPr>
          <w:rFonts w:ascii="Arial" w:hAnsi="Arial" w:cs="Arial"/>
          <w:sz w:val="20"/>
          <w:szCs w:val="20"/>
        </w:rPr>
        <w:t>“)</w:t>
      </w:r>
      <w:r w:rsidRPr="008D1886">
        <w:rPr>
          <w:rFonts w:ascii="Arial" w:hAnsi="Arial" w:cs="Arial"/>
          <w:sz w:val="20"/>
          <w:szCs w:val="20"/>
        </w:rPr>
        <w:t xml:space="preserve">, v němž byla nabídka Zhotovitele </w:t>
      </w:r>
      <w:r w:rsidR="0075779B" w:rsidRPr="008D1886">
        <w:rPr>
          <w:rFonts w:ascii="Arial" w:hAnsi="Arial" w:cs="Arial"/>
          <w:sz w:val="20"/>
          <w:szCs w:val="20"/>
        </w:rPr>
        <w:t>(dále jako „</w:t>
      </w:r>
      <w:r w:rsidR="0075779B" w:rsidRPr="008D1886">
        <w:rPr>
          <w:rFonts w:ascii="Arial" w:hAnsi="Arial" w:cs="Arial"/>
          <w:b/>
          <w:bCs/>
          <w:sz w:val="20"/>
          <w:szCs w:val="20"/>
        </w:rPr>
        <w:t>nabídka</w:t>
      </w:r>
      <w:r w:rsidR="0075779B" w:rsidRPr="008D1886">
        <w:rPr>
          <w:rFonts w:ascii="Arial" w:hAnsi="Arial" w:cs="Arial"/>
          <w:sz w:val="20"/>
          <w:szCs w:val="20"/>
        </w:rPr>
        <w:t xml:space="preserve">“) </w:t>
      </w:r>
      <w:r w:rsidRPr="008D1886">
        <w:rPr>
          <w:rFonts w:ascii="Arial" w:hAnsi="Arial" w:cs="Arial"/>
          <w:sz w:val="20"/>
          <w:szCs w:val="20"/>
        </w:rPr>
        <w:t>vybrána jako nejvhodnější (dále jen „</w:t>
      </w:r>
      <w:r w:rsidRPr="008D1886">
        <w:rPr>
          <w:rFonts w:ascii="Arial" w:hAnsi="Arial" w:cs="Arial"/>
          <w:b/>
          <w:sz w:val="20"/>
          <w:szCs w:val="20"/>
        </w:rPr>
        <w:t>Veřejná zakázka</w:t>
      </w:r>
      <w:r w:rsidRPr="008D1886">
        <w:rPr>
          <w:rFonts w:ascii="Arial" w:hAnsi="Arial" w:cs="Arial"/>
          <w:sz w:val="20"/>
          <w:szCs w:val="20"/>
        </w:rPr>
        <w:t>“).</w:t>
      </w:r>
    </w:p>
    <w:bookmarkEnd w:id="0"/>
    <w:bookmarkEnd w:id="1"/>
    <w:p w14:paraId="170AA02A" w14:textId="0A08AA27" w:rsidR="0048551B" w:rsidRPr="008D1886" w:rsidRDefault="00B1253C" w:rsidP="00443FD2">
      <w:pPr>
        <w:spacing w:after="120"/>
        <w:jc w:val="both"/>
        <w:rPr>
          <w:rFonts w:ascii="Arial" w:hAnsi="Arial" w:cs="Arial"/>
          <w:sz w:val="20"/>
          <w:szCs w:val="20"/>
        </w:rPr>
      </w:pPr>
      <w:r w:rsidRPr="008D1886">
        <w:rPr>
          <w:rFonts w:ascii="Arial" w:hAnsi="Arial" w:cs="Arial"/>
          <w:sz w:val="20"/>
          <w:szCs w:val="20"/>
        </w:rPr>
        <w:t xml:space="preserve">Zhotovitel se </w:t>
      </w:r>
      <w:r w:rsidR="004B30AF" w:rsidRPr="008D1886">
        <w:rPr>
          <w:rFonts w:ascii="Arial" w:hAnsi="Arial" w:cs="Arial"/>
          <w:sz w:val="20"/>
          <w:szCs w:val="20"/>
        </w:rPr>
        <w:t xml:space="preserve">touto Smlouvou </w:t>
      </w:r>
      <w:r w:rsidRPr="008D1886">
        <w:rPr>
          <w:rFonts w:ascii="Arial" w:hAnsi="Arial" w:cs="Arial"/>
          <w:sz w:val="20"/>
          <w:szCs w:val="20"/>
        </w:rPr>
        <w:t xml:space="preserve">zavazuje zrealizovat pro Objednatele </w:t>
      </w:r>
      <w:r w:rsidR="004C1C3F" w:rsidRPr="008D1886">
        <w:rPr>
          <w:rFonts w:ascii="Arial" w:hAnsi="Arial" w:cs="Arial"/>
          <w:sz w:val="20"/>
          <w:szCs w:val="20"/>
        </w:rPr>
        <w:t xml:space="preserve">Dílo </w:t>
      </w:r>
      <w:r w:rsidR="00AA7CC8" w:rsidRPr="008D1886">
        <w:rPr>
          <w:rFonts w:ascii="Arial" w:hAnsi="Arial" w:cs="Arial"/>
          <w:sz w:val="20"/>
          <w:szCs w:val="20"/>
        </w:rPr>
        <w:t xml:space="preserve">a poskytnout Služby </w:t>
      </w:r>
      <w:r w:rsidR="004C1C3F" w:rsidRPr="008D1886">
        <w:rPr>
          <w:rFonts w:ascii="Arial" w:hAnsi="Arial" w:cs="Arial"/>
          <w:sz w:val="20"/>
          <w:szCs w:val="20"/>
        </w:rPr>
        <w:t xml:space="preserve">popsané </w:t>
      </w:r>
      <w:r w:rsidRPr="008D1886">
        <w:rPr>
          <w:rFonts w:ascii="Arial" w:hAnsi="Arial" w:cs="Arial"/>
          <w:sz w:val="20"/>
          <w:szCs w:val="20"/>
        </w:rPr>
        <w:t xml:space="preserve">níže v předmětu plnění a následně provozovat níže popsané Služby a Objednatel se zavazuje uhradit Zhotoviteli </w:t>
      </w:r>
      <w:r w:rsidR="004C1C3F" w:rsidRPr="008D1886">
        <w:rPr>
          <w:rFonts w:ascii="Arial" w:hAnsi="Arial" w:cs="Arial"/>
          <w:sz w:val="20"/>
          <w:szCs w:val="20"/>
        </w:rPr>
        <w:t xml:space="preserve">ve Smlouvě uvedenou </w:t>
      </w:r>
      <w:r w:rsidRPr="008D1886">
        <w:rPr>
          <w:rFonts w:ascii="Arial" w:hAnsi="Arial" w:cs="Arial"/>
          <w:sz w:val="20"/>
          <w:szCs w:val="20"/>
        </w:rPr>
        <w:t xml:space="preserve">cenu za </w:t>
      </w:r>
      <w:r w:rsidR="004C1C3F" w:rsidRPr="008D1886">
        <w:rPr>
          <w:rFonts w:ascii="Arial" w:hAnsi="Arial" w:cs="Arial"/>
          <w:sz w:val="20"/>
          <w:szCs w:val="20"/>
        </w:rPr>
        <w:t>předané</w:t>
      </w:r>
      <w:r w:rsidR="00477CD7" w:rsidRPr="008D1886">
        <w:rPr>
          <w:rFonts w:ascii="Arial" w:hAnsi="Arial" w:cs="Arial"/>
          <w:sz w:val="20"/>
          <w:szCs w:val="20"/>
        </w:rPr>
        <w:t xml:space="preserve"> Dílo</w:t>
      </w:r>
      <w:r w:rsidR="004B30AF" w:rsidRPr="008D1886">
        <w:rPr>
          <w:rFonts w:ascii="Arial" w:hAnsi="Arial" w:cs="Arial"/>
          <w:sz w:val="20"/>
          <w:szCs w:val="20"/>
        </w:rPr>
        <w:t xml:space="preserve"> a následně měsíčně hradit Zhotoviteli cenu za Služby</w:t>
      </w:r>
      <w:r w:rsidR="006146B4" w:rsidRPr="008D1886">
        <w:rPr>
          <w:rFonts w:ascii="Arial" w:hAnsi="Arial" w:cs="Arial"/>
          <w:sz w:val="20"/>
          <w:szCs w:val="20"/>
        </w:rPr>
        <w:t>, a to vše za podmínek uvedených v této Smlouvě</w:t>
      </w:r>
      <w:r w:rsidR="004B30AF" w:rsidRPr="008D1886">
        <w:rPr>
          <w:rFonts w:ascii="Arial" w:hAnsi="Arial" w:cs="Arial"/>
          <w:sz w:val="20"/>
          <w:szCs w:val="20"/>
        </w:rPr>
        <w:t>.</w:t>
      </w:r>
    </w:p>
    <w:p w14:paraId="589FBB44" w14:textId="77777777" w:rsidR="00257C96" w:rsidRPr="008D1886" w:rsidRDefault="00257C96" w:rsidP="00443FD2">
      <w:pPr>
        <w:spacing w:after="120"/>
        <w:jc w:val="center"/>
        <w:rPr>
          <w:rFonts w:ascii="Arial" w:hAnsi="Arial" w:cs="Arial"/>
          <w:b/>
          <w:sz w:val="20"/>
          <w:szCs w:val="20"/>
        </w:rPr>
      </w:pPr>
    </w:p>
    <w:p w14:paraId="0DAF3BE2" w14:textId="2695B725"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II.</w:t>
      </w:r>
    </w:p>
    <w:p w14:paraId="094761F4" w14:textId="02DFFBB8"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Předmět plnění</w:t>
      </w:r>
    </w:p>
    <w:p w14:paraId="12859427" w14:textId="530953B6" w:rsidR="00B1253C" w:rsidRPr="008D1886" w:rsidRDefault="005F60FE" w:rsidP="00443FD2">
      <w:pPr>
        <w:numPr>
          <w:ilvl w:val="0"/>
          <w:numId w:val="10"/>
        </w:numPr>
        <w:tabs>
          <w:tab w:val="clear" w:pos="720"/>
          <w:tab w:val="num" w:pos="360"/>
        </w:tabs>
        <w:suppressAutoHyphens/>
        <w:spacing w:after="120"/>
        <w:ind w:left="360"/>
        <w:jc w:val="both"/>
        <w:rPr>
          <w:rFonts w:ascii="Arial" w:hAnsi="Arial" w:cs="Arial"/>
          <w:sz w:val="20"/>
          <w:szCs w:val="20"/>
        </w:rPr>
      </w:pPr>
      <w:r w:rsidRPr="008D1886">
        <w:rPr>
          <w:rFonts w:ascii="Arial" w:hAnsi="Arial" w:cs="Arial"/>
          <w:sz w:val="20"/>
          <w:szCs w:val="20"/>
        </w:rPr>
        <w:t xml:space="preserve">Předmětem </w:t>
      </w:r>
      <w:r w:rsidR="003E5238" w:rsidRPr="008D1886">
        <w:rPr>
          <w:rFonts w:ascii="Arial" w:hAnsi="Arial" w:cs="Arial"/>
          <w:sz w:val="20"/>
          <w:szCs w:val="20"/>
        </w:rPr>
        <w:t xml:space="preserve">plnění </w:t>
      </w:r>
      <w:r w:rsidR="00D829A4" w:rsidRPr="008D1886">
        <w:rPr>
          <w:rFonts w:ascii="Arial" w:hAnsi="Arial" w:cs="Arial"/>
          <w:sz w:val="20"/>
          <w:szCs w:val="20"/>
        </w:rPr>
        <w:t xml:space="preserve">této </w:t>
      </w:r>
      <w:r w:rsidRPr="008D1886">
        <w:rPr>
          <w:rFonts w:ascii="Arial" w:hAnsi="Arial" w:cs="Arial"/>
          <w:sz w:val="20"/>
          <w:szCs w:val="20"/>
        </w:rPr>
        <w:t xml:space="preserve">Smlouvy </w:t>
      </w:r>
      <w:r w:rsidR="00D829A4" w:rsidRPr="008D1886">
        <w:rPr>
          <w:rFonts w:ascii="Arial" w:hAnsi="Arial" w:cs="Arial"/>
          <w:sz w:val="20"/>
          <w:szCs w:val="20"/>
        </w:rPr>
        <w:t xml:space="preserve">je závazek </w:t>
      </w:r>
      <w:r w:rsidR="00924EE3" w:rsidRPr="008D1886">
        <w:rPr>
          <w:rFonts w:ascii="Arial" w:hAnsi="Arial" w:cs="Arial"/>
          <w:sz w:val="20"/>
          <w:szCs w:val="20"/>
        </w:rPr>
        <w:t>Zhotovitel</w:t>
      </w:r>
      <w:r w:rsidR="00D829A4" w:rsidRPr="008D1886">
        <w:rPr>
          <w:rFonts w:ascii="Arial" w:hAnsi="Arial" w:cs="Arial"/>
          <w:sz w:val="20"/>
          <w:szCs w:val="20"/>
        </w:rPr>
        <w:t xml:space="preserve">e po dobu trvání Smlouvy dle čl. III Smlouvy realizovat pro </w:t>
      </w:r>
      <w:r w:rsidR="00B1253C" w:rsidRPr="008D1886">
        <w:rPr>
          <w:rFonts w:ascii="Arial" w:hAnsi="Arial" w:cs="Arial"/>
          <w:sz w:val="20"/>
          <w:szCs w:val="20"/>
        </w:rPr>
        <w:t>Objednatele</w:t>
      </w:r>
      <w:r w:rsidR="00D829A4" w:rsidRPr="008D1886">
        <w:rPr>
          <w:rFonts w:ascii="Arial" w:hAnsi="Arial" w:cs="Arial"/>
          <w:sz w:val="20"/>
          <w:szCs w:val="20"/>
        </w:rPr>
        <w:t xml:space="preserve"> </w:t>
      </w:r>
      <w:bookmarkStart w:id="2" w:name="_Hlk20834858"/>
      <w:r w:rsidR="00D829A4" w:rsidRPr="008D1886">
        <w:rPr>
          <w:rFonts w:ascii="Arial" w:hAnsi="Arial" w:cs="Arial"/>
          <w:sz w:val="20"/>
          <w:szCs w:val="20"/>
        </w:rPr>
        <w:t>následující dodávky, montáže a služby</w:t>
      </w:r>
      <w:bookmarkEnd w:id="2"/>
      <w:r w:rsidR="00B1253C" w:rsidRPr="008D1886">
        <w:rPr>
          <w:rFonts w:ascii="Arial" w:hAnsi="Arial" w:cs="Arial"/>
          <w:sz w:val="20"/>
          <w:szCs w:val="20"/>
        </w:rPr>
        <w:t>:</w:t>
      </w:r>
    </w:p>
    <w:p w14:paraId="32E43CD1" w14:textId="31A200BD" w:rsidR="001002D2" w:rsidRPr="00CF462E" w:rsidRDefault="001002D2" w:rsidP="00443FD2">
      <w:pPr>
        <w:pStyle w:val="Odstavecseseznamem"/>
        <w:numPr>
          <w:ilvl w:val="1"/>
          <w:numId w:val="28"/>
        </w:numPr>
        <w:suppressAutoHyphens/>
        <w:spacing w:after="120" w:line="240" w:lineRule="auto"/>
        <w:contextualSpacing w:val="0"/>
        <w:jc w:val="both"/>
        <w:rPr>
          <w:rFonts w:ascii="Arial" w:hAnsi="Arial" w:cs="Arial"/>
          <w:sz w:val="20"/>
          <w:szCs w:val="20"/>
        </w:rPr>
      </w:pPr>
      <w:r w:rsidRPr="00CF462E">
        <w:rPr>
          <w:rFonts w:ascii="Arial" w:hAnsi="Arial" w:cs="Arial"/>
          <w:sz w:val="20"/>
          <w:szCs w:val="20"/>
        </w:rPr>
        <w:t xml:space="preserve">Předmětem plnění </w:t>
      </w:r>
      <w:r w:rsidR="00366BBE" w:rsidRPr="00CF462E">
        <w:rPr>
          <w:rFonts w:ascii="Arial" w:hAnsi="Arial" w:cs="Arial"/>
          <w:sz w:val="20"/>
          <w:szCs w:val="20"/>
        </w:rPr>
        <w:t xml:space="preserve">Smlouvy </w:t>
      </w:r>
      <w:r w:rsidRPr="00CF462E">
        <w:rPr>
          <w:rFonts w:ascii="Arial" w:hAnsi="Arial" w:cs="Arial"/>
          <w:sz w:val="20"/>
          <w:szCs w:val="20"/>
        </w:rPr>
        <w:t xml:space="preserve">je </w:t>
      </w:r>
      <w:r w:rsidR="00403A8B" w:rsidRPr="00CF462E">
        <w:rPr>
          <w:rFonts w:ascii="Arial" w:hAnsi="Arial" w:cs="Arial"/>
          <w:sz w:val="20"/>
          <w:szCs w:val="20"/>
        </w:rPr>
        <w:t xml:space="preserve">analýza, </w:t>
      </w:r>
      <w:r w:rsidRPr="00CF462E">
        <w:rPr>
          <w:rFonts w:ascii="Arial" w:hAnsi="Arial" w:cs="Arial"/>
          <w:sz w:val="20"/>
          <w:szCs w:val="20"/>
        </w:rPr>
        <w:t>dodání, implementace</w:t>
      </w:r>
      <w:r w:rsidR="005165FA" w:rsidRPr="00CF462E">
        <w:rPr>
          <w:rFonts w:ascii="Arial" w:hAnsi="Arial" w:cs="Arial"/>
          <w:sz w:val="20"/>
          <w:szCs w:val="20"/>
        </w:rPr>
        <w:t xml:space="preserve">, </w:t>
      </w:r>
      <w:r w:rsidRPr="00CF462E">
        <w:rPr>
          <w:rFonts w:ascii="Arial" w:hAnsi="Arial" w:cs="Arial"/>
          <w:sz w:val="20"/>
          <w:szCs w:val="20"/>
        </w:rPr>
        <w:t xml:space="preserve">zprovoznění </w:t>
      </w:r>
      <w:r w:rsidR="005165FA" w:rsidRPr="00CF462E">
        <w:rPr>
          <w:rFonts w:ascii="Arial" w:hAnsi="Arial" w:cs="Arial"/>
          <w:sz w:val="20"/>
          <w:szCs w:val="20"/>
        </w:rPr>
        <w:t xml:space="preserve">a provoz </w:t>
      </w:r>
      <w:r w:rsidRPr="00CF462E">
        <w:rPr>
          <w:rFonts w:ascii="Arial" w:hAnsi="Arial" w:cs="Arial"/>
          <w:sz w:val="20"/>
          <w:szCs w:val="20"/>
        </w:rPr>
        <w:t xml:space="preserve">Informačního systému pro plánování, řízení a vyhodnocení sběru a svozu odpadu, který představuje komplexní řešení pro podporu provozních činností </w:t>
      </w:r>
      <w:r w:rsidR="003E5238" w:rsidRPr="00CF462E">
        <w:rPr>
          <w:rFonts w:ascii="Arial" w:hAnsi="Arial" w:cs="Arial"/>
          <w:sz w:val="20"/>
          <w:szCs w:val="20"/>
        </w:rPr>
        <w:t>Objednatele</w:t>
      </w:r>
      <w:r w:rsidRPr="00CF462E">
        <w:rPr>
          <w:rFonts w:ascii="Arial" w:hAnsi="Arial" w:cs="Arial"/>
          <w:sz w:val="20"/>
          <w:szCs w:val="20"/>
        </w:rPr>
        <w:t xml:space="preserve"> v oblasti sběru a svozu odpadu</w:t>
      </w:r>
      <w:r w:rsidR="00354695" w:rsidRPr="00CF462E">
        <w:rPr>
          <w:rFonts w:ascii="Arial" w:hAnsi="Arial" w:cs="Arial"/>
          <w:sz w:val="20"/>
          <w:szCs w:val="20"/>
        </w:rPr>
        <w:t xml:space="preserve"> včetně licence IS</w:t>
      </w:r>
      <w:r w:rsidRPr="00CF462E">
        <w:rPr>
          <w:rFonts w:ascii="Arial" w:hAnsi="Arial" w:cs="Arial"/>
          <w:sz w:val="20"/>
          <w:szCs w:val="20"/>
        </w:rPr>
        <w:t xml:space="preserve"> (dále jako „</w:t>
      </w:r>
      <w:r w:rsidRPr="00CF462E">
        <w:rPr>
          <w:rFonts w:ascii="Arial" w:hAnsi="Arial" w:cs="Arial"/>
          <w:b/>
          <w:i/>
          <w:sz w:val="20"/>
          <w:szCs w:val="20"/>
        </w:rPr>
        <w:t>IS</w:t>
      </w:r>
      <w:r w:rsidRPr="00CF462E">
        <w:rPr>
          <w:rFonts w:ascii="Arial" w:hAnsi="Arial" w:cs="Arial"/>
          <w:sz w:val="20"/>
          <w:szCs w:val="20"/>
        </w:rPr>
        <w:t>“</w:t>
      </w:r>
      <w:r w:rsidR="00354695" w:rsidRPr="00CF462E">
        <w:rPr>
          <w:rFonts w:ascii="Arial" w:hAnsi="Arial" w:cs="Arial"/>
          <w:sz w:val="20"/>
          <w:szCs w:val="20"/>
        </w:rPr>
        <w:t>)</w:t>
      </w:r>
      <w:r w:rsidR="00653CF0" w:rsidRPr="00CF462E">
        <w:rPr>
          <w:rFonts w:ascii="Arial" w:hAnsi="Arial" w:cs="Arial"/>
          <w:sz w:val="20"/>
          <w:szCs w:val="20"/>
        </w:rPr>
        <w:t>, dále</w:t>
      </w:r>
      <w:r w:rsidR="00354695" w:rsidRPr="00CF462E">
        <w:rPr>
          <w:rFonts w:ascii="Arial" w:hAnsi="Arial" w:cs="Arial"/>
          <w:sz w:val="20"/>
          <w:szCs w:val="20"/>
        </w:rPr>
        <w:t xml:space="preserve"> </w:t>
      </w:r>
      <w:r w:rsidR="00653CF0" w:rsidRPr="00CF462E">
        <w:rPr>
          <w:rFonts w:ascii="Arial" w:hAnsi="Arial" w:cs="Arial"/>
          <w:sz w:val="20"/>
          <w:szCs w:val="20"/>
        </w:rPr>
        <w:t xml:space="preserve">dodávky a montáže </w:t>
      </w:r>
      <w:r w:rsidR="00354695" w:rsidRPr="00CF462E">
        <w:rPr>
          <w:rFonts w:ascii="Arial" w:hAnsi="Arial" w:cs="Arial"/>
          <w:sz w:val="20"/>
          <w:szCs w:val="20"/>
        </w:rPr>
        <w:t>nezbytn</w:t>
      </w:r>
      <w:r w:rsidR="00653CF0" w:rsidRPr="00CF462E">
        <w:rPr>
          <w:rFonts w:ascii="Arial" w:hAnsi="Arial" w:cs="Arial"/>
          <w:sz w:val="20"/>
          <w:szCs w:val="20"/>
        </w:rPr>
        <w:t>ého</w:t>
      </w:r>
      <w:r w:rsidR="00354695" w:rsidRPr="00CF462E">
        <w:rPr>
          <w:rFonts w:ascii="Arial" w:hAnsi="Arial" w:cs="Arial"/>
          <w:sz w:val="20"/>
          <w:szCs w:val="20"/>
        </w:rPr>
        <w:t xml:space="preserve"> hardware telemetrických jednotek pro </w:t>
      </w:r>
      <w:r w:rsidR="00951D74" w:rsidRPr="00CF462E">
        <w:rPr>
          <w:rFonts w:ascii="Arial" w:hAnsi="Arial" w:cs="Arial"/>
          <w:sz w:val="20"/>
          <w:szCs w:val="20"/>
        </w:rPr>
        <w:t>85</w:t>
      </w:r>
      <w:r w:rsidR="00354695" w:rsidRPr="00CF462E">
        <w:rPr>
          <w:rFonts w:ascii="Arial" w:hAnsi="Arial" w:cs="Arial"/>
          <w:sz w:val="20"/>
          <w:szCs w:val="20"/>
        </w:rPr>
        <w:t xml:space="preserve"> vozidel, </w:t>
      </w:r>
      <w:r w:rsidR="00653CF0" w:rsidRPr="00CF462E">
        <w:rPr>
          <w:rFonts w:ascii="Arial" w:hAnsi="Arial" w:cs="Arial"/>
          <w:sz w:val="20"/>
          <w:szCs w:val="20"/>
        </w:rPr>
        <w:t>dále h</w:t>
      </w:r>
      <w:r w:rsidR="00354695" w:rsidRPr="00CF462E">
        <w:rPr>
          <w:rFonts w:ascii="Arial" w:hAnsi="Arial" w:cs="Arial"/>
          <w:sz w:val="20"/>
          <w:szCs w:val="20"/>
        </w:rPr>
        <w:t>ardware tabletů pro řidiče vybraných 10 ks svozových vozidel pro řešení svozu odpadu (mimo velkoobjemové kontejnery), dodávka HW pro 500</w:t>
      </w:r>
      <w:r w:rsidR="00653CF0" w:rsidRPr="00CF462E">
        <w:rPr>
          <w:rFonts w:ascii="Arial" w:hAnsi="Arial" w:cs="Arial"/>
          <w:sz w:val="20"/>
          <w:szCs w:val="20"/>
        </w:rPr>
        <w:t xml:space="preserve"> </w:t>
      </w:r>
      <w:r w:rsidR="00354695" w:rsidRPr="00CF462E">
        <w:rPr>
          <w:rFonts w:ascii="Arial" w:hAnsi="Arial" w:cs="Arial"/>
          <w:sz w:val="20"/>
          <w:szCs w:val="20"/>
        </w:rPr>
        <w:t>ks velkoobjemov</w:t>
      </w:r>
      <w:r w:rsidR="00653CF0" w:rsidRPr="00CF462E">
        <w:rPr>
          <w:rFonts w:ascii="Arial" w:hAnsi="Arial" w:cs="Arial"/>
          <w:sz w:val="20"/>
          <w:szCs w:val="20"/>
        </w:rPr>
        <w:t>ých</w:t>
      </w:r>
      <w:r w:rsidR="00354695" w:rsidRPr="00CF462E">
        <w:rPr>
          <w:rFonts w:ascii="Arial" w:hAnsi="Arial" w:cs="Arial"/>
          <w:sz w:val="20"/>
          <w:szCs w:val="20"/>
        </w:rPr>
        <w:t xml:space="preserve"> kontejner</w:t>
      </w:r>
      <w:r w:rsidR="00527EB8" w:rsidRPr="00CF462E">
        <w:rPr>
          <w:rFonts w:ascii="Arial" w:hAnsi="Arial" w:cs="Arial"/>
          <w:sz w:val="20"/>
          <w:szCs w:val="20"/>
        </w:rPr>
        <w:t>ů</w:t>
      </w:r>
      <w:r w:rsidR="00FD6E69" w:rsidRPr="00CF462E">
        <w:rPr>
          <w:rFonts w:ascii="Arial" w:hAnsi="Arial" w:cs="Arial"/>
          <w:sz w:val="20"/>
          <w:szCs w:val="20"/>
        </w:rPr>
        <w:t xml:space="preserve"> a </w:t>
      </w:r>
      <w:r w:rsidR="00951D74" w:rsidRPr="00CF462E">
        <w:rPr>
          <w:rFonts w:ascii="Arial" w:hAnsi="Arial" w:cs="Arial"/>
          <w:sz w:val="20"/>
          <w:szCs w:val="20"/>
        </w:rPr>
        <w:t>25</w:t>
      </w:r>
      <w:r w:rsidR="00FD6E69" w:rsidRPr="00CF462E">
        <w:rPr>
          <w:rFonts w:ascii="Arial" w:hAnsi="Arial" w:cs="Arial"/>
          <w:sz w:val="20"/>
          <w:szCs w:val="20"/>
        </w:rPr>
        <w:t xml:space="preserve"> </w:t>
      </w:r>
      <w:r w:rsidR="00951D74" w:rsidRPr="00CF462E">
        <w:rPr>
          <w:rFonts w:ascii="Arial" w:hAnsi="Arial" w:cs="Arial"/>
          <w:sz w:val="20"/>
          <w:szCs w:val="20"/>
        </w:rPr>
        <w:t>nosných</w:t>
      </w:r>
      <w:r w:rsidR="00FD6E69" w:rsidRPr="00CF462E">
        <w:rPr>
          <w:rFonts w:ascii="Arial" w:hAnsi="Arial" w:cs="Arial"/>
          <w:sz w:val="20"/>
          <w:szCs w:val="20"/>
        </w:rPr>
        <w:t xml:space="preserve"> vozidel</w:t>
      </w:r>
      <w:r w:rsidR="00653CF0" w:rsidRPr="00CF462E">
        <w:rPr>
          <w:rFonts w:ascii="Arial" w:hAnsi="Arial" w:cs="Arial"/>
          <w:sz w:val="20"/>
          <w:szCs w:val="20"/>
        </w:rPr>
        <w:t xml:space="preserve"> (dále jako „</w:t>
      </w:r>
      <w:r w:rsidR="00653CF0" w:rsidRPr="00CF462E">
        <w:rPr>
          <w:rFonts w:ascii="Arial" w:hAnsi="Arial" w:cs="Arial"/>
          <w:b/>
          <w:bCs/>
          <w:i/>
          <w:iCs/>
          <w:sz w:val="20"/>
          <w:szCs w:val="20"/>
        </w:rPr>
        <w:t>HW</w:t>
      </w:r>
      <w:r w:rsidR="00653CF0" w:rsidRPr="00CF462E">
        <w:rPr>
          <w:rFonts w:ascii="Arial" w:hAnsi="Arial" w:cs="Arial"/>
          <w:sz w:val="20"/>
          <w:szCs w:val="20"/>
        </w:rPr>
        <w:t>“)</w:t>
      </w:r>
      <w:r w:rsidR="00527EB8" w:rsidRPr="00CF462E">
        <w:rPr>
          <w:rFonts w:ascii="Arial" w:hAnsi="Arial" w:cs="Arial"/>
          <w:sz w:val="20"/>
          <w:szCs w:val="20"/>
        </w:rPr>
        <w:t>,</w:t>
      </w:r>
      <w:r w:rsidRPr="00CF462E">
        <w:rPr>
          <w:rFonts w:ascii="Arial" w:hAnsi="Arial" w:cs="Arial"/>
          <w:sz w:val="20"/>
          <w:szCs w:val="20"/>
        </w:rPr>
        <w:t xml:space="preserve"> </w:t>
      </w:r>
      <w:r w:rsidR="002242CA" w:rsidRPr="00CF462E">
        <w:rPr>
          <w:rFonts w:ascii="Arial" w:hAnsi="Arial" w:cs="Arial"/>
          <w:sz w:val="20"/>
          <w:szCs w:val="20"/>
        </w:rPr>
        <w:t>dále dodávka nezbytného hardware a systémového software infrastruktury jako rozšíření stávající technologické infrastruktury</w:t>
      </w:r>
      <w:r w:rsidR="00F275D7" w:rsidRPr="00CF462E">
        <w:rPr>
          <w:rFonts w:ascii="Arial" w:hAnsi="Arial" w:cs="Arial"/>
          <w:sz w:val="20"/>
          <w:szCs w:val="20"/>
        </w:rPr>
        <w:t xml:space="preserve"> datového centra </w:t>
      </w:r>
      <w:r w:rsidR="002242CA" w:rsidRPr="00CF462E">
        <w:rPr>
          <w:rFonts w:ascii="Arial" w:hAnsi="Arial" w:cs="Arial"/>
          <w:sz w:val="20"/>
          <w:szCs w:val="20"/>
        </w:rPr>
        <w:t>Zadavatele pro potřeby provozu IS a HW předmětu plnění této Smlouvy (dále jako „</w:t>
      </w:r>
      <w:r w:rsidR="002242CA" w:rsidRPr="00CF462E">
        <w:rPr>
          <w:rFonts w:ascii="Arial" w:hAnsi="Arial" w:cs="Arial"/>
          <w:b/>
          <w:bCs/>
          <w:i/>
          <w:iCs/>
          <w:sz w:val="20"/>
          <w:szCs w:val="20"/>
        </w:rPr>
        <w:t>TI</w:t>
      </w:r>
      <w:r w:rsidR="002242CA" w:rsidRPr="00CF462E">
        <w:rPr>
          <w:rFonts w:ascii="Arial" w:hAnsi="Arial" w:cs="Arial"/>
          <w:b/>
          <w:bCs/>
          <w:sz w:val="20"/>
          <w:szCs w:val="20"/>
        </w:rPr>
        <w:t>“</w:t>
      </w:r>
      <w:r w:rsidR="002242CA" w:rsidRPr="00CF462E">
        <w:rPr>
          <w:rFonts w:ascii="Arial" w:hAnsi="Arial" w:cs="Arial"/>
          <w:sz w:val="20"/>
          <w:szCs w:val="20"/>
        </w:rPr>
        <w:t xml:space="preserve">), </w:t>
      </w:r>
      <w:r w:rsidR="00527EB8" w:rsidRPr="00CF462E">
        <w:rPr>
          <w:rFonts w:ascii="Arial" w:hAnsi="Arial" w:cs="Arial"/>
          <w:sz w:val="20"/>
          <w:szCs w:val="20"/>
        </w:rPr>
        <w:t>dále</w:t>
      </w:r>
      <w:r w:rsidR="00653CF0" w:rsidRPr="00CF462E">
        <w:rPr>
          <w:rFonts w:ascii="Arial" w:hAnsi="Arial" w:cs="Arial"/>
          <w:sz w:val="20"/>
          <w:szCs w:val="20"/>
        </w:rPr>
        <w:t xml:space="preserve"> </w:t>
      </w:r>
      <w:r w:rsidR="002242CA" w:rsidRPr="00CF462E">
        <w:rPr>
          <w:rFonts w:ascii="Arial" w:hAnsi="Arial" w:cs="Arial"/>
          <w:sz w:val="20"/>
          <w:szCs w:val="20"/>
        </w:rPr>
        <w:t xml:space="preserve">také </w:t>
      </w:r>
      <w:r w:rsidR="00653CF0" w:rsidRPr="00CF462E">
        <w:rPr>
          <w:rFonts w:ascii="Arial" w:hAnsi="Arial" w:cs="Arial"/>
          <w:sz w:val="20"/>
          <w:szCs w:val="20"/>
        </w:rPr>
        <w:t>dodávka</w:t>
      </w:r>
      <w:r w:rsidR="00527EB8" w:rsidRPr="00CF462E">
        <w:rPr>
          <w:rFonts w:ascii="Arial" w:hAnsi="Arial" w:cs="Arial"/>
          <w:sz w:val="20"/>
          <w:szCs w:val="20"/>
        </w:rPr>
        <w:t xml:space="preserve"> </w:t>
      </w:r>
      <w:r w:rsidRPr="00CF462E">
        <w:rPr>
          <w:rFonts w:ascii="Arial" w:hAnsi="Arial" w:cs="Arial"/>
          <w:sz w:val="20"/>
          <w:szCs w:val="20"/>
        </w:rPr>
        <w:t>technické dokumentace</w:t>
      </w:r>
      <w:r w:rsidR="00366BBE" w:rsidRPr="00CF462E">
        <w:rPr>
          <w:rFonts w:ascii="Arial" w:hAnsi="Arial" w:cs="Arial"/>
          <w:sz w:val="20"/>
          <w:szCs w:val="20"/>
        </w:rPr>
        <w:t>, vypracování dokumentu „Realizační projekt“,</w:t>
      </w:r>
      <w:r w:rsidRPr="00CF462E">
        <w:rPr>
          <w:rFonts w:ascii="Arial" w:hAnsi="Arial" w:cs="Arial"/>
          <w:sz w:val="20"/>
          <w:szCs w:val="20"/>
        </w:rPr>
        <w:t xml:space="preserve"> provedení školení a zajištění následného provozu IS na technologické infrastruktuře </w:t>
      </w:r>
      <w:r w:rsidR="003E5238" w:rsidRPr="00CF462E">
        <w:rPr>
          <w:rFonts w:ascii="Arial" w:hAnsi="Arial" w:cs="Arial"/>
          <w:sz w:val="20"/>
          <w:szCs w:val="20"/>
        </w:rPr>
        <w:t>Objednatele</w:t>
      </w:r>
      <w:r w:rsidRPr="00CF462E">
        <w:rPr>
          <w:rFonts w:ascii="Arial" w:hAnsi="Arial" w:cs="Arial"/>
          <w:sz w:val="20"/>
          <w:szCs w:val="20"/>
        </w:rPr>
        <w:t xml:space="preserve"> </w:t>
      </w:r>
      <w:r w:rsidRPr="009C4AFA">
        <w:rPr>
          <w:rFonts w:ascii="Arial" w:hAnsi="Arial" w:cs="Arial"/>
          <w:sz w:val="20"/>
          <w:szCs w:val="20"/>
        </w:rPr>
        <w:t xml:space="preserve">včetně servisní podpory </w:t>
      </w:r>
      <w:proofErr w:type="spellStart"/>
      <w:r w:rsidRPr="009C4AFA">
        <w:rPr>
          <w:rFonts w:ascii="Arial" w:hAnsi="Arial" w:cs="Arial"/>
          <w:sz w:val="20"/>
          <w:szCs w:val="20"/>
        </w:rPr>
        <w:t>maintenance</w:t>
      </w:r>
      <w:proofErr w:type="spellEnd"/>
      <w:r w:rsidRPr="009C4AFA">
        <w:rPr>
          <w:rFonts w:ascii="Arial" w:hAnsi="Arial" w:cs="Arial"/>
          <w:sz w:val="20"/>
          <w:szCs w:val="20"/>
        </w:rPr>
        <w:t xml:space="preserve"> licence a servisní podpory </w:t>
      </w:r>
      <w:r w:rsidR="00AA3424" w:rsidRPr="009C4AFA">
        <w:rPr>
          <w:rFonts w:ascii="Arial" w:hAnsi="Arial" w:cs="Arial"/>
          <w:sz w:val="20"/>
          <w:szCs w:val="20"/>
        </w:rPr>
        <w:t>(</w:t>
      </w:r>
      <w:r w:rsidRPr="009C4AFA">
        <w:rPr>
          <w:rFonts w:ascii="Arial" w:hAnsi="Arial" w:cs="Arial"/>
          <w:sz w:val="20"/>
          <w:szCs w:val="20"/>
        </w:rPr>
        <w:t>SLA</w:t>
      </w:r>
      <w:r w:rsidR="00AA3424" w:rsidRPr="009C4AFA">
        <w:rPr>
          <w:rFonts w:ascii="Arial" w:hAnsi="Arial" w:cs="Arial"/>
          <w:sz w:val="20"/>
          <w:szCs w:val="20"/>
        </w:rPr>
        <w:t xml:space="preserve"> - dohoda o úrovni poskytovaných služeb</w:t>
      </w:r>
      <w:r w:rsidR="00AA3424" w:rsidRPr="00CF462E">
        <w:rPr>
          <w:rFonts w:ascii="Arial" w:hAnsi="Arial" w:cs="Arial"/>
          <w:sz w:val="20"/>
          <w:szCs w:val="20"/>
        </w:rPr>
        <w:t xml:space="preserve">) </w:t>
      </w:r>
      <w:r w:rsidRPr="00CF462E">
        <w:rPr>
          <w:rFonts w:ascii="Arial" w:hAnsi="Arial" w:cs="Arial"/>
          <w:sz w:val="20"/>
          <w:szCs w:val="20"/>
        </w:rPr>
        <w:t xml:space="preserve">provozu IS, a to vše v souladu s dokumentem „Technická specifikace“, který je </w:t>
      </w:r>
      <w:r w:rsidR="00366BBE" w:rsidRPr="00DE263F">
        <w:rPr>
          <w:rFonts w:ascii="Arial" w:hAnsi="Arial" w:cs="Arial"/>
          <w:sz w:val="20"/>
          <w:szCs w:val="20"/>
        </w:rPr>
        <w:t xml:space="preserve">jako součást ZD </w:t>
      </w:r>
      <w:r w:rsidRPr="00CF462E">
        <w:rPr>
          <w:rFonts w:ascii="Arial" w:hAnsi="Arial" w:cs="Arial"/>
          <w:sz w:val="20"/>
          <w:szCs w:val="20"/>
        </w:rPr>
        <w:t xml:space="preserve">nezbytnou součástí </w:t>
      </w:r>
      <w:r w:rsidR="008D1CA1" w:rsidRPr="00CF462E">
        <w:rPr>
          <w:rFonts w:ascii="Arial" w:hAnsi="Arial" w:cs="Arial"/>
          <w:sz w:val="20"/>
          <w:szCs w:val="20"/>
        </w:rPr>
        <w:t>Smlouvy</w:t>
      </w:r>
      <w:r w:rsidRPr="00CF462E">
        <w:rPr>
          <w:rFonts w:ascii="Arial" w:hAnsi="Arial" w:cs="Arial"/>
          <w:sz w:val="20"/>
          <w:szCs w:val="20"/>
        </w:rPr>
        <w:t xml:space="preserve"> jako příloha č. 1 (dále to vše jako „</w:t>
      </w:r>
      <w:r w:rsidRPr="00CF462E">
        <w:rPr>
          <w:rFonts w:ascii="Arial" w:hAnsi="Arial" w:cs="Arial"/>
          <w:b/>
          <w:i/>
          <w:sz w:val="20"/>
          <w:szCs w:val="20"/>
        </w:rPr>
        <w:t>Dílo</w:t>
      </w:r>
      <w:r w:rsidRPr="00CF462E">
        <w:rPr>
          <w:rFonts w:ascii="Arial" w:hAnsi="Arial" w:cs="Arial"/>
          <w:sz w:val="20"/>
          <w:szCs w:val="20"/>
        </w:rPr>
        <w:t>“).</w:t>
      </w:r>
    </w:p>
    <w:p w14:paraId="17967B38" w14:textId="07245B8E" w:rsidR="001002D2" w:rsidRPr="00CF462E" w:rsidRDefault="001002D2" w:rsidP="00443FD2">
      <w:pPr>
        <w:pStyle w:val="Odstavecseseznamem"/>
        <w:numPr>
          <w:ilvl w:val="1"/>
          <w:numId w:val="28"/>
        </w:numPr>
        <w:suppressAutoHyphens/>
        <w:spacing w:after="120" w:line="240" w:lineRule="auto"/>
        <w:contextualSpacing w:val="0"/>
        <w:jc w:val="both"/>
        <w:rPr>
          <w:rFonts w:ascii="Arial" w:hAnsi="Arial" w:cs="Arial"/>
          <w:sz w:val="20"/>
          <w:szCs w:val="20"/>
        </w:rPr>
      </w:pPr>
      <w:r w:rsidRPr="00CF462E">
        <w:rPr>
          <w:rFonts w:ascii="Arial" w:hAnsi="Arial" w:cs="Arial"/>
          <w:sz w:val="20"/>
          <w:szCs w:val="20"/>
        </w:rPr>
        <w:t xml:space="preserve"> Předmět plnění </w:t>
      </w:r>
      <w:r w:rsidR="00A76173" w:rsidRPr="00CF462E">
        <w:rPr>
          <w:rFonts w:ascii="Arial" w:hAnsi="Arial" w:cs="Arial"/>
          <w:sz w:val="20"/>
          <w:szCs w:val="20"/>
        </w:rPr>
        <w:t>Smlouvy</w:t>
      </w:r>
      <w:r w:rsidRPr="00CF462E">
        <w:rPr>
          <w:rFonts w:ascii="Arial" w:hAnsi="Arial" w:cs="Arial"/>
          <w:sz w:val="20"/>
          <w:szCs w:val="20"/>
        </w:rPr>
        <w:t xml:space="preserve"> bude proveden dle následujícího členění:</w:t>
      </w:r>
    </w:p>
    <w:p w14:paraId="6D07D1DA" w14:textId="18BBF815" w:rsidR="001002D2" w:rsidRPr="00CF462E" w:rsidRDefault="001002D2"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r w:rsidRPr="00CF462E">
        <w:rPr>
          <w:rFonts w:ascii="Arial" w:hAnsi="Arial" w:cs="Arial"/>
          <w:b/>
          <w:sz w:val="20"/>
          <w:szCs w:val="20"/>
        </w:rPr>
        <w:t>Provedení vstupní analýzy</w:t>
      </w:r>
      <w:r w:rsidRPr="00CF462E">
        <w:rPr>
          <w:rFonts w:ascii="Arial" w:hAnsi="Arial" w:cs="Arial"/>
          <w:sz w:val="20"/>
          <w:szCs w:val="20"/>
        </w:rPr>
        <w:t xml:space="preserve"> jejímž výsledkem bude vypracování dokumentu s názvem „Realizační projekt“ (dále jako „</w:t>
      </w:r>
      <w:r w:rsidRPr="00CF462E">
        <w:rPr>
          <w:rFonts w:ascii="Arial" w:hAnsi="Arial" w:cs="Arial"/>
          <w:b/>
          <w:i/>
          <w:sz w:val="20"/>
          <w:szCs w:val="20"/>
        </w:rPr>
        <w:t>Realizační projekt</w:t>
      </w:r>
      <w:r w:rsidRPr="00CF462E">
        <w:rPr>
          <w:rFonts w:ascii="Arial" w:hAnsi="Arial" w:cs="Arial"/>
          <w:sz w:val="20"/>
          <w:szCs w:val="20"/>
        </w:rPr>
        <w:t xml:space="preserve">“), který v souladu s dokumentem „Technická specifikace“ bude mj. obsahovat podrobný popis celkového obsahu a rozsahu </w:t>
      </w:r>
      <w:r w:rsidR="003E5238" w:rsidRPr="00CF462E">
        <w:rPr>
          <w:rFonts w:ascii="Arial" w:hAnsi="Arial" w:cs="Arial"/>
          <w:sz w:val="20"/>
          <w:szCs w:val="20"/>
        </w:rPr>
        <w:t>Objednatel</w:t>
      </w:r>
      <w:r w:rsidRPr="00CF462E">
        <w:rPr>
          <w:rFonts w:ascii="Arial" w:hAnsi="Arial" w:cs="Arial"/>
          <w:sz w:val="20"/>
          <w:szCs w:val="20"/>
        </w:rPr>
        <w:t xml:space="preserve">em v Technické specifikaci požadovaných </w:t>
      </w:r>
      <w:r w:rsidRPr="00CF462E">
        <w:rPr>
          <w:rFonts w:ascii="Arial" w:hAnsi="Arial" w:cs="Arial"/>
          <w:b/>
          <w:sz w:val="20"/>
          <w:szCs w:val="20"/>
        </w:rPr>
        <w:t>software funkcionalit</w:t>
      </w:r>
      <w:r w:rsidRPr="00CF462E">
        <w:rPr>
          <w:rFonts w:ascii="Arial" w:hAnsi="Arial" w:cs="Arial"/>
          <w:sz w:val="20"/>
          <w:szCs w:val="20"/>
        </w:rPr>
        <w:t xml:space="preserve"> IS (dále jako </w:t>
      </w:r>
      <w:r w:rsidRPr="00CF462E">
        <w:rPr>
          <w:rFonts w:ascii="Arial" w:hAnsi="Arial" w:cs="Arial"/>
          <w:i/>
          <w:sz w:val="20"/>
          <w:szCs w:val="20"/>
        </w:rPr>
        <w:t>„</w:t>
      </w:r>
      <w:r w:rsidRPr="00CF462E">
        <w:rPr>
          <w:rFonts w:ascii="Arial" w:hAnsi="Arial" w:cs="Arial"/>
          <w:b/>
          <w:i/>
          <w:sz w:val="20"/>
          <w:szCs w:val="20"/>
        </w:rPr>
        <w:t>SW</w:t>
      </w:r>
      <w:r w:rsidRPr="00CF462E">
        <w:rPr>
          <w:rFonts w:ascii="Arial" w:hAnsi="Arial" w:cs="Arial"/>
          <w:i/>
          <w:sz w:val="20"/>
          <w:szCs w:val="20"/>
        </w:rPr>
        <w:t>“</w:t>
      </w:r>
      <w:r w:rsidRPr="00CF462E">
        <w:rPr>
          <w:rFonts w:ascii="Arial" w:hAnsi="Arial" w:cs="Arial"/>
          <w:sz w:val="20"/>
          <w:szCs w:val="20"/>
        </w:rPr>
        <w:t xml:space="preserve">), to vše jako nezbytné prostředky pro zajištění a provoz </w:t>
      </w:r>
      <w:r w:rsidR="00067897" w:rsidRPr="00CF462E">
        <w:rPr>
          <w:rFonts w:ascii="Arial" w:hAnsi="Arial" w:cs="Arial"/>
          <w:sz w:val="20"/>
          <w:szCs w:val="20"/>
        </w:rPr>
        <w:t>D</w:t>
      </w:r>
      <w:r w:rsidRPr="00CF462E">
        <w:rPr>
          <w:rFonts w:ascii="Arial" w:hAnsi="Arial" w:cs="Arial"/>
          <w:sz w:val="20"/>
          <w:szCs w:val="20"/>
        </w:rPr>
        <w:t xml:space="preserve">íla, přizpůsobené na podmínky a procesy </w:t>
      </w:r>
      <w:r w:rsidR="003E5238" w:rsidRPr="00CF462E">
        <w:rPr>
          <w:rFonts w:ascii="Arial" w:hAnsi="Arial" w:cs="Arial"/>
          <w:sz w:val="20"/>
          <w:szCs w:val="20"/>
        </w:rPr>
        <w:t>Objednatele</w:t>
      </w:r>
      <w:r w:rsidRPr="00CF462E">
        <w:rPr>
          <w:rFonts w:ascii="Arial" w:hAnsi="Arial" w:cs="Arial"/>
          <w:sz w:val="20"/>
          <w:szCs w:val="20"/>
        </w:rPr>
        <w:t xml:space="preserve"> v oblasti provozních činností sběru a svozu odpadu, a to vč. způsobu implementace SW částí </w:t>
      </w:r>
      <w:r w:rsidR="00067897" w:rsidRPr="00CF462E">
        <w:rPr>
          <w:rFonts w:ascii="Arial" w:hAnsi="Arial" w:cs="Arial"/>
          <w:sz w:val="20"/>
          <w:szCs w:val="20"/>
        </w:rPr>
        <w:t>D</w:t>
      </w:r>
      <w:r w:rsidRPr="00CF462E">
        <w:rPr>
          <w:rFonts w:ascii="Arial" w:hAnsi="Arial" w:cs="Arial"/>
          <w:sz w:val="20"/>
          <w:szCs w:val="20"/>
        </w:rPr>
        <w:t xml:space="preserve">íla na technologické infrastruktuře </w:t>
      </w:r>
      <w:r w:rsidR="003E5238" w:rsidRPr="00CF462E">
        <w:rPr>
          <w:rFonts w:ascii="Arial" w:hAnsi="Arial" w:cs="Arial"/>
          <w:sz w:val="20"/>
          <w:szCs w:val="20"/>
        </w:rPr>
        <w:t>Objednatele</w:t>
      </w:r>
      <w:r w:rsidRPr="00CF462E">
        <w:rPr>
          <w:rFonts w:ascii="Arial" w:hAnsi="Arial" w:cs="Arial"/>
          <w:sz w:val="20"/>
          <w:szCs w:val="20"/>
        </w:rPr>
        <w:t xml:space="preserve"> a servisní podpory </w:t>
      </w:r>
      <w:proofErr w:type="spellStart"/>
      <w:r w:rsidRPr="00CF462E">
        <w:rPr>
          <w:rFonts w:ascii="Arial" w:hAnsi="Arial" w:cs="Arial"/>
          <w:sz w:val="20"/>
          <w:szCs w:val="20"/>
        </w:rPr>
        <w:t>maintenance</w:t>
      </w:r>
      <w:proofErr w:type="spellEnd"/>
      <w:r w:rsidRPr="00CF462E">
        <w:rPr>
          <w:rFonts w:ascii="Arial" w:hAnsi="Arial" w:cs="Arial"/>
          <w:sz w:val="20"/>
          <w:szCs w:val="20"/>
        </w:rPr>
        <w:t xml:space="preserve"> licence a servisní podpory SLA provozu IS </w:t>
      </w:r>
      <w:r w:rsidRPr="009C4AFA">
        <w:rPr>
          <w:rFonts w:ascii="Arial" w:hAnsi="Arial" w:cs="Arial"/>
          <w:sz w:val="20"/>
          <w:szCs w:val="20"/>
        </w:rPr>
        <w:t>v době záruky za jakost v délce 48 měsíců a v době po</w:t>
      </w:r>
      <w:r w:rsidR="00CC13E0" w:rsidRPr="009C4AFA">
        <w:rPr>
          <w:rFonts w:ascii="Arial" w:hAnsi="Arial" w:cs="Arial"/>
          <w:sz w:val="20"/>
          <w:szCs w:val="20"/>
        </w:rPr>
        <w:t xml:space="preserve"> ukončení záruky za jakost</w:t>
      </w:r>
      <w:r w:rsidRPr="00CF462E">
        <w:rPr>
          <w:rFonts w:ascii="Arial" w:hAnsi="Arial" w:cs="Arial"/>
          <w:sz w:val="20"/>
          <w:szCs w:val="20"/>
        </w:rPr>
        <w:t>;</w:t>
      </w:r>
    </w:p>
    <w:p w14:paraId="600A933A" w14:textId="2AA3FEEB" w:rsidR="001002D2" w:rsidRPr="00CF462E" w:rsidRDefault="001002D2" w:rsidP="00443FD2">
      <w:pPr>
        <w:spacing w:after="120"/>
        <w:ind w:left="1134"/>
        <w:jc w:val="both"/>
        <w:rPr>
          <w:rFonts w:ascii="Arial" w:hAnsi="Arial" w:cs="Arial"/>
          <w:sz w:val="20"/>
          <w:szCs w:val="20"/>
        </w:rPr>
      </w:pPr>
      <w:r w:rsidRPr="00DE263F">
        <w:rPr>
          <w:rFonts w:ascii="Arial" w:hAnsi="Arial" w:cs="Arial"/>
          <w:sz w:val="20"/>
          <w:szCs w:val="20"/>
        </w:rPr>
        <w:t xml:space="preserve">Dokument Realizační projekt bude po schválení </w:t>
      </w:r>
      <w:r w:rsidR="003E5238" w:rsidRPr="00CF462E">
        <w:rPr>
          <w:rFonts w:ascii="Arial" w:hAnsi="Arial" w:cs="Arial"/>
          <w:sz w:val="20"/>
          <w:szCs w:val="20"/>
        </w:rPr>
        <w:t>Objednatelem</w:t>
      </w:r>
      <w:r w:rsidRPr="00CF462E">
        <w:rPr>
          <w:rFonts w:ascii="Arial" w:hAnsi="Arial" w:cs="Arial"/>
          <w:sz w:val="20"/>
          <w:szCs w:val="20"/>
        </w:rPr>
        <w:t xml:space="preserve"> sloužit jako nástroj k posouzení správnosti provedení </w:t>
      </w:r>
      <w:r w:rsidR="00067897" w:rsidRPr="00CF462E">
        <w:rPr>
          <w:rFonts w:ascii="Arial" w:hAnsi="Arial" w:cs="Arial"/>
          <w:sz w:val="20"/>
          <w:szCs w:val="20"/>
        </w:rPr>
        <w:t>D</w:t>
      </w:r>
      <w:r w:rsidRPr="00CF462E">
        <w:rPr>
          <w:rFonts w:ascii="Arial" w:hAnsi="Arial" w:cs="Arial"/>
          <w:sz w:val="20"/>
          <w:szCs w:val="20"/>
        </w:rPr>
        <w:t xml:space="preserve">íla v rámci procesu akceptace při předávání a schvalování výsledného </w:t>
      </w:r>
      <w:r w:rsidR="00067897" w:rsidRPr="00CF462E">
        <w:rPr>
          <w:rFonts w:ascii="Arial" w:hAnsi="Arial" w:cs="Arial"/>
          <w:sz w:val="20"/>
          <w:szCs w:val="20"/>
        </w:rPr>
        <w:t>D</w:t>
      </w:r>
      <w:r w:rsidRPr="00CF462E">
        <w:rPr>
          <w:rFonts w:ascii="Arial" w:hAnsi="Arial" w:cs="Arial"/>
          <w:sz w:val="20"/>
          <w:szCs w:val="20"/>
        </w:rPr>
        <w:t xml:space="preserve">íla jako celku a dále jako prostředek k posuzování správnosti parametrů provozu IS </w:t>
      </w:r>
      <w:r w:rsidR="000E7908" w:rsidRPr="00CF462E">
        <w:rPr>
          <w:rFonts w:ascii="Arial" w:hAnsi="Arial" w:cs="Arial"/>
          <w:sz w:val="20"/>
          <w:szCs w:val="20"/>
        </w:rPr>
        <w:t xml:space="preserve">a servisní podpory </w:t>
      </w:r>
      <w:proofErr w:type="spellStart"/>
      <w:r w:rsidR="000E7908" w:rsidRPr="00CF462E">
        <w:rPr>
          <w:rFonts w:ascii="Arial" w:hAnsi="Arial" w:cs="Arial"/>
          <w:sz w:val="20"/>
          <w:szCs w:val="20"/>
        </w:rPr>
        <w:t>maintenance</w:t>
      </w:r>
      <w:proofErr w:type="spellEnd"/>
      <w:r w:rsidR="000E7908" w:rsidRPr="00CF462E">
        <w:rPr>
          <w:rFonts w:ascii="Arial" w:hAnsi="Arial" w:cs="Arial"/>
          <w:sz w:val="20"/>
          <w:szCs w:val="20"/>
        </w:rPr>
        <w:t xml:space="preserve"> licence IS a servisní podpory </w:t>
      </w:r>
      <w:r w:rsidR="00CD1B21" w:rsidRPr="00CF462E">
        <w:rPr>
          <w:rFonts w:ascii="Arial" w:hAnsi="Arial" w:cs="Arial"/>
          <w:sz w:val="20"/>
          <w:szCs w:val="20"/>
        </w:rPr>
        <w:t>(</w:t>
      </w:r>
      <w:r w:rsidR="000E7908" w:rsidRPr="00CF462E">
        <w:rPr>
          <w:rFonts w:ascii="Arial" w:hAnsi="Arial" w:cs="Arial"/>
          <w:sz w:val="20"/>
          <w:szCs w:val="20"/>
        </w:rPr>
        <w:t>SLA</w:t>
      </w:r>
      <w:r w:rsidR="00CD1B21" w:rsidRPr="00CF462E">
        <w:rPr>
          <w:rFonts w:ascii="Arial" w:hAnsi="Arial" w:cs="Arial"/>
          <w:sz w:val="20"/>
          <w:szCs w:val="20"/>
        </w:rPr>
        <w:t>)</w:t>
      </w:r>
      <w:r w:rsidR="000E7908" w:rsidRPr="00CF462E">
        <w:rPr>
          <w:rFonts w:ascii="Arial" w:hAnsi="Arial" w:cs="Arial"/>
          <w:sz w:val="20"/>
          <w:szCs w:val="20"/>
        </w:rPr>
        <w:t xml:space="preserve"> provozu IS </w:t>
      </w:r>
      <w:r w:rsidRPr="00CF462E">
        <w:rPr>
          <w:rFonts w:ascii="Arial" w:hAnsi="Arial" w:cs="Arial"/>
          <w:sz w:val="20"/>
          <w:szCs w:val="20"/>
        </w:rPr>
        <w:t>v době záruky za jakost a v době po</w:t>
      </w:r>
      <w:r w:rsidR="000E7908" w:rsidRPr="00CF462E">
        <w:rPr>
          <w:rFonts w:ascii="Arial" w:hAnsi="Arial" w:cs="Arial"/>
          <w:sz w:val="20"/>
          <w:szCs w:val="20"/>
        </w:rPr>
        <w:t xml:space="preserve"> ukončení záruky za jakost</w:t>
      </w:r>
      <w:r w:rsidRPr="00CF462E">
        <w:rPr>
          <w:rFonts w:ascii="Arial" w:hAnsi="Arial" w:cs="Arial"/>
          <w:sz w:val="20"/>
          <w:szCs w:val="20"/>
        </w:rPr>
        <w:t>.</w:t>
      </w:r>
    </w:p>
    <w:p w14:paraId="2E039D3A" w14:textId="1B081B82" w:rsidR="00514980" w:rsidRPr="00CF462E" w:rsidRDefault="001002D2"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r w:rsidRPr="00CF462E">
        <w:rPr>
          <w:rFonts w:ascii="Arial" w:hAnsi="Arial" w:cs="Arial"/>
          <w:b/>
          <w:sz w:val="20"/>
          <w:szCs w:val="20"/>
        </w:rPr>
        <w:t xml:space="preserve">Dodávka, umístění a implementace </w:t>
      </w:r>
      <w:r w:rsidRPr="00CF462E">
        <w:rPr>
          <w:rFonts w:ascii="Arial" w:hAnsi="Arial" w:cs="Arial"/>
          <w:sz w:val="20"/>
          <w:szCs w:val="20"/>
        </w:rPr>
        <w:t>IS vč. licence na SW</w:t>
      </w:r>
      <w:r w:rsidR="00514980" w:rsidRPr="00CF462E">
        <w:rPr>
          <w:rFonts w:ascii="Arial" w:hAnsi="Arial" w:cs="Arial"/>
          <w:sz w:val="20"/>
          <w:szCs w:val="20"/>
        </w:rPr>
        <w:t xml:space="preserve">, nezbytný </w:t>
      </w:r>
      <w:r w:rsidR="001407E6" w:rsidRPr="00CF462E">
        <w:rPr>
          <w:rFonts w:ascii="Arial" w:hAnsi="Arial" w:cs="Arial"/>
          <w:sz w:val="20"/>
          <w:szCs w:val="20"/>
        </w:rPr>
        <w:t>HW</w:t>
      </w:r>
      <w:r w:rsidR="00514980" w:rsidRPr="00CF462E">
        <w:rPr>
          <w:rFonts w:ascii="Arial" w:hAnsi="Arial" w:cs="Arial"/>
          <w:sz w:val="20"/>
          <w:szCs w:val="20"/>
        </w:rPr>
        <w:t xml:space="preserve"> telemetrických jednotek</w:t>
      </w:r>
      <w:r w:rsidR="00354695" w:rsidRPr="00CF462E">
        <w:rPr>
          <w:rFonts w:ascii="Arial" w:hAnsi="Arial" w:cs="Arial"/>
          <w:sz w:val="20"/>
          <w:szCs w:val="20"/>
        </w:rPr>
        <w:t xml:space="preserve"> pro </w:t>
      </w:r>
      <w:r w:rsidR="00951D74" w:rsidRPr="00CF462E">
        <w:rPr>
          <w:rFonts w:ascii="Arial" w:hAnsi="Arial" w:cs="Arial"/>
          <w:sz w:val="20"/>
          <w:szCs w:val="20"/>
        </w:rPr>
        <w:t>85</w:t>
      </w:r>
      <w:r w:rsidR="00354695" w:rsidRPr="00CF462E">
        <w:rPr>
          <w:rFonts w:ascii="Arial" w:hAnsi="Arial" w:cs="Arial"/>
          <w:sz w:val="20"/>
          <w:szCs w:val="20"/>
        </w:rPr>
        <w:t xml:space="preserve"> vozidel, </w:t>
      </w:r>
      <w:r w:rsidR="001407E6" w:rsidRPr="00CF462E">
        <w:rPr>
          <w:rFonts w:ascii="Arial" w:hAnsi="Arial" w:cs="Arial"/>
          <w:sz w:val="20"/>
          <w:szCs w:val="20"/>
        </w:rPr>
        <w:t>HW</w:t>
      </w:r>
      <w:r w:rsidR="00354695" w:rsidRPr="00CF462E">
        <w:rPr>
          <w:rFonts w:ascii="Arial" w:hAnsi="Arial" w:cs="Arial"/>
          <w:sz w:val="20"/>
          <w:szCs w:val="20"/>
        </w:rPr>
        <w:t xml:space="preserve"> tabletů pro řidiče vybraných 10 ks svozových vozidel pro řešení svozu odpadu (mimo velkoobjemové kontejnery), dodávka</w:t>
      </w:r>
      <w:r w:rsidR="001407E6" w:rsidRPr="00CF462E">
        <w:rPr>
          <w:rFonts w:ascii="Arial" w:hAnsi="Arial" w:cs="Arial"/>
          <w:sz w:val="20"/>
          <w:szCs w:val="20"/>
        </w:rPr>
        <w:t xml:space="preserve"> </w:t>
      </w:r>
      <w:r w:rsidR="00514980" w:rsidRPr="00CF462E">
        <w:rPr>
          <w:rFonts w:ascii="Arial" w:hAnsi="Arial" w:cs="Arial"/>
          <w:sz w:val="20"/>
          <w:szCs w:val="20"/>
        </w:rPr>
        <w:t>HW pro</w:t>
      </w:r>
      <w:r w:rsidR="00354695" w:rsidRPr="00CF462E">
        <w:rPr>
          <w:rFonts w:ascii="Arial" w:hAnsi="Arial" w:cs="Arial"/>
          <w:sz w:val="20"/>
          <w:szCs w:val="20"/>
        </w:rPr>
        <w:t xml:space="preserve"> 500</w:t>
      </w:r>
      <w:r w:rsidR="001407E6" w:rsidRPr="00CF462E">
        <w:rPr>
          <w:rFonts w:ascii="Arial" w:hAnsi="Arial" w:cs="Arial"/>
          <w:sz w:val="20"/>
          <w:szCs w:val="20"/>
        </w:rPr>
        <w:t xml:space="preserve"> </w:t>
      </w:r>
      <w:r w:rsidR="00354695" w:rsidRPr="00CF462E">
        <w:rPr>
          <w:rFonts w:ascii="Arial" w:hAnsi="Arial" w:cs="Arial"/>
          <w:sz w:val="20"/>
          <w:szCs w:val="20"/>
        </w:rPr>
        <w:t>ks</w:t>
      </w:r>
      <w:r w:rsidR="00514980" w:rsidRPr="00CF462E">
        <w:rPr>
          <w:rFonts w:ascii="Arial" w:hAnsi="Arial" w:cs="Arial"/>
          <w:sz w:val="20"/>
          <w:szCs w:val="20"/>
        </w:rPr>
        <w:t xml:space="preserve"> velkoobjemov</w:t>
      </w:r>
      <w:r w:rsidR="001407E6" w:rsidRPr="00CF462E">
        <w:rPr>
          <w:rFonts w:ascii="Arial" w:hAnsi="Arial" w:cs="Arial"/>
          <w:sz w:val="20"/>
          <w:szCs w:val="20"/>
        </w:rPr>
        <w:t>ých</w:t>
      </w:r>
      <w:r w:rsidR="00514980" w:rsidRPr="00CF462E">
        <w:rPr>
          <w:rFonts w:ascii="Arial" w:hAnsi="Arial" w:cs="Arial"/>
          <w:sz w:val="20"/>
          <w:szCs w:val="20"/>
        </w:rPr>
        <w:t xml:space="preserve"> kontejner</w:t>
      </w:r>
      <w:r w:rsidR="001407E6" w:rsidRPr="00CF462E">
        <w:rPr>
          <w:rFonts w:ascii="Arial" w:hAnsi="Arial" w:cs="Arial"/>
          <w:sz w:val="20"/>
          <w:szCs w:val="20"/>
        </w:rPr>
        <w:t>ů</w:t>
      </w:r>
      <w:r w:rsidR="00951D74" w:rsidRPr="00CF462E">
        <w:rPr>
          <w:rFonts w:ascii="Arial" w:hAnsi="Arial" w:cs="Arial"/>
          <w:sz w:val="20"/>
          <w:szCs w:val="20"/>
        </w:rPr>
        <w:t xml:space="preserve"> a 25 nosných vozidel,</w:t>
      </w:r>
      <w:r w:rsidR="00514980" w:rsidRPr="00CF462E">
        <w:rPr>
          <w:rFonts w:ascii="Arial" w:hAnsi="Arial" w:cs="Arial"/>
          <w:sz w:val="20"/>
          <w:szCs w:val="20"/>
        </w:rPr>
        <w:t xml:space="preserve"> </w:t>
      </w:r>
      <w:r w:rsidRPr="00CF462E">
        <w:rPr>
          <w:rFonts w:ascii="Arial" w:hAnsi="Arial" w:cs="Arial"/>
          <w:sz w:val="20"/>
          <w:szCs w:val="20"/>
        </w:rPr>
        <w:t>a komplexní zprovoznění SW řešení IS</w:t>
      </w:r>
      <w:r w:rsidR="00514980" w:rsidRPr="00CF462E">
        <w:rPr>
          <w:rFonts w:ascii="Arial" w:hAnsi="Arial" w:cs="Arial"/>
          <w:sz w:val="20"/>
          <w:szCs w:val="20"/>
        </w:rPr>
        <w:t xml:space="preserve"> s integrací na </w:t>
      </w:r>
      <w:r w:rsidR="001407E6" w:rsidRPr="00CF462E">
        <w:rPr>
          <w:rFonts w:ascii="Arial" w:hAnsi="Arial" w:cs="Arial"/>
          <w:sz w:val="20"/>
          <w:szCs w:val="20"/>
        </w:rPr>
        <w:t xml:space="preserve">dodaný </w:t>
      </w:r>
      <w:r w:rsidR="00514980" w:rsidRPr="00CF462E">
        <w:rPr>
          <w:rFonts w:ascii="Arial" w:hAnsi="Arial" w:cs="Arial"/>
          <w:sz w:val="20"/>
          <w:szCs w:val="20"/>
        </w:rPr>
        <w:t>HW (telemetrické jednotky</w:t>
      </w:r>
      <w:r w:rsidR="00354695" w:rsidRPr="00CF462E">
        <w:rPr>
          <w:rFonts w:ascii="Arial" w:hAnsi="Arial" w:cs="Arial"/>
          <w:sz w:val="20"/>
          <w:szCs w:val="20"/>
        </w:rPr>
        <w:t>, tablety</w:t>
      </w:r>
      <w:r w:rsidR="00514980" w:rsidRPr="00CF462E">
        <w:rPr>
          <w:rFonts w:ascii="Arial" w:hAnsi="Arial" w:cs="Arial"/>
          <w:sz w:val="20"/>
          <w:szCs w:val="20"/>
        </w:rPr>
        <w:t xml:space="preserve"> a velkoobjemové kontejnery) v souladu s technickou specifikací a realizačním projektem.</w:t>
      </w:r>
    </w:p>
    <w:p w14:paraId="6CB5F0D2" w14:textId="2620506E" w:rsidR="00F275D7" w:rsidRPr="00CF462E" w:rsidRDefault="00F275D7"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r w:rsidRPr="00CF462E">
        <w:rPr>
          <w:rFonts w:ascii="Arial" w:hAnsi="Arial" w:cs="Arial"/>
          <w:b/>
          <w:bCs/>
          <w:sz w:val="20"/>
          <w:szCs w:val="20"/>
        </w:rPr>
        <w:t>Dodávka, umístění a implementace infrastruktury</w:t>
      </w:r>
      <w:r w:rsidRPr="00CF462E">
        <w:rPr>
          <w:rFonts w:ascii="Arial" w:hAnsi="Arial" w:cs="Arial"/>
          <w:sz w:val="20"/>
          <w:szCs w:val="20"/>
        </w:rPr>
        <w:t>, tj. nezbytného hardware a systémového software infrastruktury jako rozšíření stávající technologické infrastruktury datového centra Zadavatele pro potřeby provozu IS a HW předmětu plnění této Smlouvy</w:t>
      </w:r>
      <w:r w:rsidR="00444EFD" w:rsidRPr="00CF462E">
        <w:rPr>
          <w:rFonts w:ascii="Arial" w:hAnsi="Arial" w:cs="Arial"/>
          <w:sz w:val="20"/>
          <w:szCs w:val="20"/>
        </w:rPr>
        <w:t>;</w:t>
      </w:r>
    </w:p>
    <w:p w14:paraId="09CEB840" w14:textId="4C0D1C4D" w:rsidR="001002D2" w:rsidRPr="00CF462E" w:rsidRDefault="001002D2"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r w:rsidRPr="00CF462E">
        <w:rPr>
          <w:rFonts w:ascii="Arial" w:hAnsi="Arial" w:cs="Arial"/>
          <w:b/>
          <w:sz w:val="20"/>
          <w:szCs w:val="20"/>
        </w:rPr>
        <w:t xml:space="preserve">Zkušební komplexní provoz </w:t>
      </w:r>
      <w:r w:rsidRPr="00CF462E">
        <w:rPr>
          <w:rFonts w:ascii="Arial" w:hAnsi="Arial" w:cs="Arial"/>
          <w:sz w:val="20"/>
          <w:szCs w:val="20"/>
        </w:rPr>
        <w:t xml:space="preserve">IS vč. HW uskutečněný na základě podmínek a interních procesů </w:t>
      </w:r>
      <w:r w:rsidR="003E5238" w:rsidRPr="00CF462E">
        <w:rPr>
          <w:rFonts w:ascii="Arial" w:hAnsi="Arial" w:cs="Arial"/>
          <w:sz w:val="20"/>
          <w:szCs w:val="20"/>
        </w:rPr>
        <w:t>Objednatele</w:t>
      </w:r>
      <w:r w:rsidRPr="00CF462E">
        <w:rPr>
          <w:rFonts w:ascii="Arial" w:hAnsi="Arial" w:cs="Arial"/>
          <w:sz w:val="20"/>
          <w:szCs w:val="20"/>
        </w:rPr>
        <w:t xml:space="preserve"> v oblasti provozních činností sběru a svozu odpadu, a to v souladu s Realizačním projektem;</w:t>
      </w:r>
    </w:p>
    <w:p w14:paraId="5A7F1B62" w14:textId="459B9811" w:rsidR="001002D2" w:rsidRPr="00CF462E" w:rsidRDefault="001002D2"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r w:rsidRPr="00CF462E">
        <w:rPr>
          <w:rFonts w:ascii="Arial" w:hAnsi="Arial" w:cs="Arial"/>
          <w:b/>
          <w:sz w:val="20"/>
          <w:szCs w:val="20"/>
        </w:rPr>
        <w:t>Dodávka potřebné techn. dokumentace a provedení souvisejícího školení</w:t>
      </w:r>
      <w:r w:rsidRPr="00CF462E">
        <w:rPr>
          <w:rFonts w:ascii="Arial" w:hAnsi="Arial" w:cs="Arial"/>
          <w:sz w:val="20"/>
          <w:szCs w:val="20"/>
        </w:rPr>
        <w:t xml:space="preserve"> za účelem optimálního využití </w:t>
      </w:r>
      <w:r w:rsidR="00A76173" w:rsidRPr="00CF462E">
        <w:rPr>
          <w:rFonts w:ascii="Arial" w:hAnsi="Arial" w:cs="Arial"/>
          <w:sz w:val="20"/>
          <w:szCs w:val="20"/>
        </w:rPr>
        <w:t>D</w:t>
      </w:r>
      <w:r w:rsidRPr="00CF462E">
        <w:rPr>
          <w:rFonts w:ascii="Arial" w:hAnsi="Arial" w:cs="Arial"/>
          <w:sz w:val="20"/>
          <w:szCs w:val="20"/>
        </w:rPr>
        <w:t xml:space="preserve">íla uživateli </w:t>
      </w:r>
      <w:r w:rsidR="003E5238" w:rsidRPr="00CF462E">
        <w:rPr>
          <w:rFonts w:ascii="Arial" w:hAnsi="Arial" w:cs="Arial"/>
          <w:sz w:val="20"/>
          <w:szCs w:val="20"/>
        </w:rPr>
        <w:t>Objednatele</w:t>
      </w:r>
      <w:r w:rsidRPr="00CF462E">
        <w:rPr>
          <w:rFonts w:ascii="Arial" w:hAnsi="Arial" w:cs="Arial"/>
          <w:sz w:val="20"/>
          <w:szCs w:val="20"/>
        </w:rPr>
        <w:t xml:space="preserve"> na základě podmínek a interních procesů </w:t>
      </w:r>
      <w:r w:rsidR="003E5238" w:rsidRPr="00CF462E">
        <w:rPr>
          <w:rFonts w:ascii="Arial" w:hAnsi="Arial" w:cs="Arial"/>
          <w:sz w:val="20"/>
          <w:szCs w:val="20"/>
        </w:rPr>
        <w:t>Objednatele</w:t>
      </w:r>
      <w:r w:rsidRPr="00CF462E">
        <w:rPr>
          <w:rFonts w:ascii="Arial" w:hAnsi="Arial" w:cs="Arial"/>
          <w:sz w:val="20"/>
          <w:szCs w:val="20"/>
        </w:rPr>
        <w:t xml:space="preserve"> v oblasti provozních činností sběru a svozu odpadu</w:t>
      </w:r>
      <w:r w:rsidR="00492724" w:rsidRPr="00CF462E">
        <w:rPr>
          <w:rFonts w:ascii="Arial" w:hAnsi="Arial" w:cs="Arial"/>
          <w:sz w:val="20"/>
          <w:szCs w:val="20"/>
        </w:rPr>
        <w:t>;</w:t>
      </w:r>
    </w:p>
    <w:p w14:paraId="78296175" w14:textId="247662B7" w:rsidR="001002D2" w:rsidRPr="00CF462E" w:rsidRDefault="001002D2" w:rsidP="00443FD2">
      <w:pPr>
        <w:pStyle w:val="Odstavecseseznamem"/>
        <w:numPr>
          <w:ilvl w:val="2"/>
          <w:numId w:val="28"/>
        </w:numPr>
        <w:spacing w:after="120" w:line="240" w:lineRule="auto"/>
        <w:ind w:left="1134" w:hanging="567"/>
        <w:contextualSpacing w:val="0"/>
        <w:jc w:val="both"/>
        <w:rPr>
          <w:rFonts w:ascii="Arial" w:hAnsi="Arial" w:cs="Arial"/>
          <w:sz w:val="20"/>
          <w:szCs w:val="20"/>
        </w:rPr>
      </w:pPr>
      <w:bookmarkStart w:id="3" w:name="_Hlk21955734"/>
      <w:r w:rsidRPr="00CF462E">
        <w:rPr>
          <w:rFonts w:ascii="Arial" w:hAnsi="Arial" w:cs="Arial"/>
          <w:b/>
          <w:sz w:val="20"/>
          <w:szCs w:val="20"/>
        </w:rPr>
        <w:lastRenderedPageBreak/>
        <w:t xml:space="preserve">Zajištění </w:t>
      </w:r>
      <w:r w:rsidR="004641B5" w:rsidRPr="00CF462E">
        <w:rPr>
          <w:rFonts w:ascii="Arial" w:hAnsi="Arial" w:cs="Arial"/>
          <w:b/>
          <w:sz w:val="20"/>
          <w:szCs w:val="20"/>
        </w:rPr>
        <w:t xml:space="preserve">služeb </w:t>
      </w:r>
      <w:r w:rsidRPr="00CF462E">
        <w:rPr>
          <w:rFonts w:ascii="Arial" w:hAnsi="Arial" w:cs="Arial"/>
          <w:b/>
          <w:sz w:val="20"/>
          <w:szCs w:val="20"/>
        </w:rPr>
        <w:t>servisní podpory</w:t>
      </w:r>
      <w:r w:rsidRPr="00CF462E">
        <w:rPr>
          <w:rFonts w:ascii="Arial" w:hAnsi="Arial" w:cs="Arial"/>
          <w:sz w:val="20"/>
          <w:szCs w:val="20"/>
        </w:rPr>
        <w:t xml:space="preserve"> </w:t>
      </w:r>
      <w:proofErr w:type="spellStart"/>
      <w:r w:rsidRPr="00CF462E">
        <w:rPr>
          <w:rFonts w:ascii="Arial" w:hAnsi="Arial" w:cs="Arial"/>
          <w:sz w:val="20"/>
          <w:szCs w:val="20"/>
        </w:rPr>
        <w:t>maintenance</w:t>
      </w:r>
      <w:proofErr w:type="spellEnd"/>
      <w:r w:rsidRPr="00CF462E">
        <w:rPr>
          <w:rFonts w:ascii="Arial" w:hAnsi="Arial" w:cs="Arial"/>
          <w:sz w:val="20"/>
          <w:szCs w:val="20"/>
        </w:rPr>
        <w:t xml:space="preserve"> </w:t>
      </w:r>
      <w:r w:rsidRPr="009C4AFA">
        <w:rPr>
          <w:rFonts w:ascii="Arial" w:hAnsi="Arial" w:cs="Arial"/>
          <w:sz w:val="20"/>
          <w:szCs w:val="20"/>
        </w:rPr>
        <w:t xml:space="preserve">licence a servisní podpory </w:t>
      </w:r>
      <w:r w:rsidR="00AA3424" w:rsidRPr="009C4AFA">
        <w:rPr>
          <w:rFonts w:ascii="Arial" w:hAnsi="Arial" w:cs="Arial"/>
          <w:sz w:val="20"/>
          <w:szCs w:val="20"/>
        </w:rPr>
        <w:t>(</w:t>
      </w:r>
      <w:r w:rsidRPr="009C4AFA">
        <w:rPr>
          <w:rFonts w:ascii="Arial" w:hAnsi="Arial" w:cs="Arial"/>
          <w:sz w:val="20"/>
          <w:szCs w:val="20"/>
        </w:rPr>
        <w:t>SLA</w:t>
      </w:r>
      <w:r w:rsidR="00AA3424" w:rsidRPr="009C4AFA">
        <w:rPr>
          <w:rFonts w:ascii="Arial" w:hAnsi="Arial" w:cs="Arial"/>
          <w:sz w:val="20"/>
          <w:szCs w:val="20"/>
        </w:rPr>
        <w:t>)</w:t>
      </w:r>
      <w:r w:rsidRPr="009C4AFA">
        <w:rPr>
          <w:rFonts w:ascii="Arial" w:hAnsi="Arial" w:cs="Arial"/>
          <w:sz w:val="20"/>
          <w:szCs w:val="20"/>
        </w:rPr>
        <w:t xml:space="preserve"> provozu IS v době záruky za jakost </w:t>
      </w:r>
      <w:r w:rsidR="00CC13E0" w:rsidRPr="009C4AFA">
        <w:rPr>
          <w:rFonts w:ascii="Arial" w:hAnsi="Arial" w:cs="Arial"/>
        </w:rPr>
        <w:t xml:space="preserve">v </w:t>
      </w:r>
      <w:r w:rsidR="00CC13E0" w:rsidRPr="009C4AFA">
        <w:rPr>
          <w:rFonts w:ascii="Arial" w:hAnsi="Arial" w:cs="Arial"/>
          <w:sz w:val="20"/>
          <w:szCs w:val="20"/>
        </w:rPr>
        <w:t xml:space="preserve">délce 48 měsíců </w:t>
      </w:r>
      <w:r w:rsidRPr="009C4AFA">
        <w:rPr>
          <w:rFonts w:ascii="Arial" w:hAnsi="Arial" w:cs="Arial"/>
          <w:sz w:val="20"/>
          <w:szCs w:val="20"/>
        </w:rPr>
        <w:t>a v do</w:t>
      </w:r>
      <w:r w:rsidRPr="00CF462E">
        <w:rPr>
          <w:rFonts w:ascii="Arial" w:hAnsi="Arial" w:cs="Arial"/>
          <w:sz w:val="20"/>
          <w:szCs w:val="20"/>
        </w:rPr>
        <w:t>bě po</w:t>
      </w:r>
      <w:r w:rsidR="00CC13E0" w:rsidRPr="00CF462E">
        <w:rPr>
          <w:rFonts w:ascii="Arial" w:hAnsi="Arial" w:cs="Arial"/>
          <w:sz w:val="20"/>
          <w:szCs w:val="20"/>
        </w:rPr>
        <w:t xml:space="preserve"> ukončení záruky za jakost</w:t>
      </w:r>
      <w:r w:rsidR="004641B5" w:rsidRPr="00CF462E">
        <w:rPr>
          <w:rFonts w:ascii="Arial" w:hAnsi="Arial" w:cs="Arial"/>
          <w:sz w:val="20"/>
          <w:szCs w:val="20"/>
        </w:rPr>
        <w:t xml:space="preserve"> (dále jako „</w:t>
      </w:r>
      <w:r w:rsidR="004641B5" w:rsidRPr="00DE263F">
        <w:rPr>
          <w:rFonts w:ascii="Arial" w:hAnsi="Arial" w:cs="Arial"/>
          <w:b/>
          <w:bCs/>
          <w:sz w:val="20"/>
          <w:szCs w:val="20"/>
        </w:rPr>
        <w:t>Služby“</w:t>
      </w:r>
      <w:r w:rsidR="004641B5" w:rsidRPr="00CF462E">
        <w:rPr>
          <w:rFonts w:ascii="Arial" w:hAnsi="Arial" w:cs="Arial"/>
          <w:sz w:val="20"/>
          <w:szCs w:val="20"/>
        </w:rPr>
        <w:t>)</w:t>
      </w:r>
      <w:bookmarkEnd w:id="3"/>
      <w:r w:rsidR="00492724" w:rsidRPr="00CF462E">
        <w:rPr>
          <w:rFonts w:ascii="Arial" w:hAnsi="Arial" w:cs="Arial"/>
          <w:sz w:val="20"/>
          <w:szCs w:val="20"/>
        </w:rPr>
        <w:t>.</w:t>
      </w:r>
    </w:p>
    <w:p w14:paraId="287AF7FE" w14:textId="05BEB2D8" w:rsidR="00FD6285" w:rsidRPr="00CF462E" w:rsidRDefault="00FD6285" w:rsidP="00443FD2">
      <w:pPr>
        <w:pStyle w:val="Odstavecseseznamem"/>
        <w:numPr>
          <w:ilvl w:val="1"/>
          <w:numId w:val="28"/>
        </w:numPr>
        <w:suppressAutoHyphens/>
        <w:spacing w:after="120" w:line="240" w:lineRule="auto"/>
        <w:contextualSpacing w:val="0"/>
        <w:jc w:val="both"/>
        <w:rPr>
          <w:rFonts w:ascii="Arial" w:hAnsi="Arial" w:cs="Arial"/>
          <w:sz w:val="20"/>
          <w:szCs w:val="20"/>
        </w:rPr>
      </w:pPr>
      <w:r w:rsidRPr="00CF462E">
        <w:rPr>
          <w:rFonts w:ascii="Arial" w:hAnsi="Arial" w:cs="Arial"/>
          <w:sz w:val="20"/>
          <w:szCs w:val="20"/>
        </w:rPr>
        <w:t>Podrobná specifikace předmětu plnění</w:t>
      </w:r>
      <w:r w:rsidR="004641B5" w:rsidRPr="00CF462E">
        <w:rPr>
          <w:rFonts w:ascii="Arial" w:hAnsi="Arial" w:cs="Arial"/>
          <w:sz w:val="20"/>
          <w:szCs w:val="20"/>
        </w:rPr>
        <w:t xml:space="preserve">, </w:t>
      </w:r>
      <w:r w:rsidRPr="00CF462E">
        <w:rPr>
          <w:rFonts w:ascii="Arial" w:hAnsi="Arial" w:cs="Arial"/>
          <w:sz w:val="20"/>
          <w:szCs w:val="20"/>
        </w:rPr>
        <w:t>podmínky realizace</w:t>
      </w:r>
      <w:r w:rsidR="004641B5" w:rsidRPr="00CF462E">
        <w:rPr>
          <w:rFonts w:ascii="Arial" w:hAnsi="Arial" w:cs="Arial"/>
          <w:sz w:val="20"/>
          <w:szCs w:val="20"/>
        </w:rPr>
        <w:t>, Harmonogram plnění a specifikace jednotlivých Služeb servisní podpory</w:t>
      </w:r>
      <w:r w:rsidRPr="00CF462E">
        <w:rPr>
          <w:rFonts w:ascii="Arial" w:hAnsi="Arial" w:cs="Arial"/>
          <w:sz w:val="20"/>
          <w:szCs w:val="20"/>
        </w:rPr>
        <w:t xml:space="preserve"> j</w:t>
      </w:r>
      <w:r w:rsidR="004641B5" w:rsidRPr="00CF462E">
        <w:rPr>
          <w:rFonts w:ascii="Arial" w:hAnsi="Arial" w:cs="Arial"/>
          <w:sz w:val="20"/>
          <w:szCs w:val="20"/>
        </w:rPr>
        <w:t>sou</w:t>
      </w:r>
      <w:r w:rsidRPr="00CF462E">
        <w:rPr>
          <w:rFonts w:ascii="Arial" w:hAnsi="Arial" w:cs="Arial"/>
          <w:sz w:val="20"/>
          <w:szCs w:val="20"/>
        </w:rPr>
        <w:t xml:space="preserve"> uvedeny v příloze č. 1 Smlouvy – Technická specifikace.</w:t>
      </w:r>
    </w:p>
    <w:p w14:paraId="051532A5" w14:textId="17460DCA" w:rsidR="001002D2" w:rsidRPr="00CF462E" w:rsidRDefault="0075212A" w:rsidP="00443FD2">
      <w:pPr>
        <w:pStyle w:val="Odstavecseseznamem"/>
        <w:numPr>
          <w:ilvl w:val="1"/>
          <w:numId w:val="28"/>
        </w:numPr>
        <w:suppressAutoHyphens/>
        <w:spacing w:after="120" w:line="240" w:lineRule="auto"/>
        <w:ind w:left="788" w:hanging="431"/>
        <w:contextualSpacing w:val="0"/>
        <w:jc w:val="both"/>
        <w:rPr>
          <w:rFonts w:ascii="Arial" w:hAnsi="Arial" w:cs="Arial"/>
          <w:sz w:val="20"/>
          <w:szCs w:val="20"/>
        </w:rPr>
      </w:pPr>
      <w:r w:rsidRPr="00CF462E">
        <w:rPr>
          <w:rFonts w:ascii="Arial" w:hAnsi="Arial" w:cs="Arial"/>
          <w:sz w:val="20"/>
          <w:szCs w:val="20"/>
        </w:rPr>
        <w:t xml:space="preserve">Předmět plnění bude realizován v následujících </w:t>
      </w:r>
      <w:r w:rsidR="00951D74" w:rsidRPr="00CF462E">
        <w:rPr>
          <w:rFonts w:ascii="Arial" w:hAnsi="Arial" w:cs="Arial"/>
          <w:sz w:val="20"/>
          <w:szCs w:val="20"/>
        </w:rPr>
        <w:t>etapách:</w:t>
      </w:r>
    </w:p>
    <w:p w14:paraId="516C2A9B" w14:textId="77777777" w:rsidR="0075212A" w:rsidRPr="00CF462E" w:rsidRDefault="0075212A" w:rsidP="00443FD2">
      <w:pPr>
        <w:spacing w:after="120"/>
        <w:ind w:left="792"/>
        <w:jc w:val="both"/>
        <w:rPr>
          <w:rFonts w:ascii="Arial" w:hAnsi="Arial" w:cs="Arial"/>
          <w:sz w:val="20"/>
          <w:szCs w:val="20"/>
        </w:rPr>
      </w:pPr>
      <w:r w:rsidRPr="00CF462E">
        <w:rPr>
          <w:rFonts w:ascii="Arial" w:hAnsi="Arial" w:cs="Arial"/>
          <w:sz w:val="20"/>
          <w:szCs w:val="20"/>
        </w:rPr>
        <w:t>1. etapa: Vstupní analýza, zpracování a schválení dokumentu „Realizační projekt“</w:t>
      </w:r>
    </w:p>
    <w:p w14:paraId="3DAB6D9A" w14:textId="39F251AF" w:rsidR="0075212A" w:rsidRPr="00CF462E" w:rsidRDefault="0075212A" w:rsidP="00443FD2">
      <w:pPr>
        <w:spacing w:after="120"/>
        <w:ind w:left="792"/>
        <w:jc w:val="both"/>
        <w:rPr>
          <w:rFonts w:ascii="Arial" w:hAnsi="Arial" w:cs="Arial"/>
          <w:sz w:val="20"/>
          <w:szCs w:val="20"/>
        </w:rPr>
      </w:pPr>
      <w:r w:rsidRPr="00CF462E">
        <w:rPr>
          <w:rFonts w:ascii="Arial" w:hAnsi="Arial" w:cs="Arial"/>
          <w:sz w:val="20"/>
          <w:szCs w:val="20"/>
        </w:rPr>
        <w:t xml:space="preserve">2. etapa: Dodávka a implementace </w:t>
      </w:r>
      <w:r w:rsidR="00A76173" w:rsidRPr="00CF462E">
        <w:rPr>
          <w:rFonts w:ascii="Arial" w:hAnsi="Arial" w:cs="Arial"/>
          <w:sz w:val="20"/>
          <w:szCs w:val="20"/>
        </w:rPr>
        <w:t>D</w:t>
      </w:r>
      <w:r w:rsidRPr="00CF462E">
        <w:rPr>
          <w:rFonts w:ascii="Arial" w:hAnsi="Arial" w:cs="Arial"/>
          <w:sz w:val="20"/>
          <w:szCs w:val="20"/>
        </w:rPr>
        <w:t>íla na základě schváleného Realizačního projektu</w:t>
      </w:r>
    </w:p>
    <w:p w14:paraId="7901DFC3" w14:textId="383039A3" w:rsidR="00951D74" w:rsidRPr="00CF462E" w:rsidRDefault="00951D74" w:rsidP="00951D74">
      <w:pPr>
        <w:pStyle w:val="Obsahtabulky"/>
        <w:snapToGrid w:val="0"/>
        <w:spacing w:line="360" w:lineRule="auto"/>
        <w:ind w:left="1276"/>
        <w:jc w:val="both"/>
        <w:rPr>
          <w:rFonts w:ascii="Arial" w:hAnsi="Arial" w:cs="Arial"/>
          <w:color w:val="000000"/>
          <w:kern w:val="1"/>
          <w:sz w:val="20"/>
          <w:szCs w:val="20"/>
        </w:rPr>
      </w:pPr>
      <w:r w:rsidRPr="00CF462E">
        <w:rPr>
          <w:rFonts w:ascii="Arial" w:hAnsi="Arial" w:cs="Arial"/>
          <w:color w:val="000000"/>
          <w:kern w:val="1"/>
          <w:sz w:val="20"/>
          <w:szCs w:val="20"/>
        </w:rPr>
        <w:t xml:space="preserve">a) Dodávka a implementace informačního systému vč. </w:t>
      </w:r>
      <w:r w:rsidR="000004F3" w:rsidRPr="00CF462E">
        <w:rPr>
          <w:rFonts w:ascii="Arial" w:hAnsi="Arial" w:cs="Arial"/>
          <w:color w:val="000000"/>
          <w:kern w:val="1"/>
          <w:sz w:val="20"/>
          <w:szCs w:val="20"/>
        </w:rPr>
        <w:t>l</w:t>
      </w:r>
      <w:r w:rsidRPr="00CF462E">
        <w:rPr>
          <w:rFonts w:ascii="Arial" w:hAnsi="Arial" w:cs="Arial"/>
          <w:color w:val="000000"/>
          <w:kern w:val="1"/>
          <w:sz w:val="20"/>
          <w:szCs w:val="20"/>
        </w:rPr>
        <w:t>icence</w:t>
      </w:r>
    </w:p>
    <w:p w14:paraId="57F23F57" w14:textId="77777777" w:rsidR="00951D74" w:rsidRPr="00CF462E" w:rsidRDefault="00951D74" w:rsidP="00951D74">
      <w:pPr>
        <w:pStyle w:val="Obsahtabulky"/>
        <w:snapToGrid w:val="0"/>
        <w:spacing w:line="360" w:lineRule="auto"/>
        <w:ind w:left="1276"/>
        <w:jc w:val="both"/>
        <w:rPr>
          <w:rFonts w:ascii="Arial" w:hAnsi="Arial" w:cs="Arial"/>
          <w:color w:val="000000"/>
          <w:kern w:val="1"/>
          <w:sz w:val="20"/>
          <w:szCs w:val="20"/>
        </w:rPr>
      </w:pPr>
      <w:r w:rsidRPr="00CF462E">
        <w:rPr>
          <w:rFonts w:ascii="Arial" w:hAnsi="Arial" w:cs="Arial"/>
          <w:color w:val="000000"/>
          <w:kern w:val="1"/>
          <w:sz w:val="20"/>
          <w:szCs w:val="20"/>
        </w:rPr>
        <w:t>b)  Dodávka, umístění a implementace infrastruktury datového centra</w:t>
      </w:r>
    </w:p>
    <w:p w14:paraId="0374D4FC" w14:textId="77777777" w:rsidR="00951D74" w:rsidRPr="00CF462E" w:rsidRDefault="00951D74" w:rsidP="00951D74">
      <w:pPr>
        <w:pStyle w:val="Obsahtabulky"/>
        <w:snapToGrid w:val="0"/>
        <w:spacing w:line="360" w:lineRule="auto"/>
        <w:ind w:left="1276"/>
        <w:jc w:val="both"/>
        <w:rPr>
          <w:rFonts w:ascii="Arial" w:hAnsi="Arial" w:cs="Arial"/>
          <w:color w:val="000000"/>
          <w:kern w:val="1"/>
          <w:sz w:val="20"/>
          <w:szCs w:val="20"/>
        </w:rPr>
      </w:pPr>
      <w:r w:rsidRPr="00CF462E">
        <w:rPr>
          <w:rFonts w:ascii="Arial" w:hAnsi="Arial" w:cs="Arial"/>
          <w:color w:val="000000"/>
          <w:kern w:val="1"/>
          <w:sz w:val="20"/>
          <w:szCs w:val="20"/>
        </w:rPr>
        <w:t>c) Dodávky a montáže HW telemetrických jednotek pro 85 vozidel</w:t>
      </w:r>
    </w:p>
    <w:p w14:paraId="341B7BFF" w14:textId="77777777" w:rsidR="00951D74" w:rsidRPr="00CF462E" w:rsidRDefault="00951D74" w:rsidP="00951D74">
      <w:pPr>
        <w:pStyle w:val="Obsahtabulky"/>
        <w:snapToGrid w:val="0"/>
        <w:spacing w:line="360" w:lineRule="auto"/>
        <w:ind w:left="1276"/>
        <w:jc w:val="both"/>
        <w:rPr>
          <w:rFonts w:ascii="Arial" w:hAnsi="Arial" w:cs="Arial"/>
          <w:color w:val="000000"/>
          <w:kern w:val="1"/>
          <w:sz w:val="20"/>
          <w:szCs w:val="20"/>
        </w:rPr>
      </w:pPr>
      <w:r w:rsidRPr="00CF462E">
        <w:rPr>
          <w:rFonts w:ascii="Arial" w:hAnsi="Arial" w:cs="Arial"/>
          <w:color w:val="000000"/>
          <w:kern w:val="1"/>
          <w:sz w:val="20"/>
          <w:szCs w:val="20"/>
        </w:rPr>
        <w:t xml:space="preserve">d) Dodávky a montáže HW tabletů pro řidiče vybraných 10 ks svozových vozidel pro řešení svozu odpadu </w:t>
      </w:r>
      <w:r w:rsidRPr="00CF462E">
        <w:rPr>
          <w:rFonts w:ascii="Arial" w:hAnsi="Arial" w:cs="Arial"/>
          <w:color w:val="000000"/>
          <w:sz w:val="20"/>
          <w:szCs w:val="20"/>
        </w:rPr>
        <w:t>(mimo velkoobjemové kontejnery)</w:t>
      </w:r>
    </w:p>
    <w:p w14:paraId="1D70C52C" w14:textId="77777777" w:rsidR="00951D74" w:rsidRPr="00CF462E" w:rsidRDefault="00951D74" w:rsidP="00951D74">
      <w:pPr>
        <w:pStyle w:val="Obsahtabulky"/>
        <w:snapToGrid w:val="0"/>
        <w:spacing w:line="360" w:lineRule="auto"/>
        <w:ind w:left="1276"/>
        <w:jc w:val="both"/>
        <w:rPr>
          <w:rFonts w:ascii="Arial" w:hAnsi="Arial" w:cs="Arial"/>
          <w:color w:val="000000"/>
          <w:kern w:val="1"/>
          <w:sz w:val="20"/>
          <w:szCs w:val="20"/>
        </w:rPr>
      </w:pPr>
      <w:r w:rsidRPr="00CF462E">
        <w:rPr>
          <w:rFonts w:ascii="Arial" w:hAnsi="Arial" w:cs="Arial"/>
          <w:color w:val="000000"/>
          <w:kern w:val="1"/>
          <w:sz w:val="20"/>
          <w:szCs w:val="20"/>
        </w:rPr>
        <w:t>e) Dodávky a montáže HW pro 500ks velkoobjemových kontejnerů a 25 nosných vozidel pro řešení sledování velkoobjemových kontejnerů</w:t>
      </w:r>
    </w:p>
    <w:p w14:paraId="203489C8" w14:textId="0A48F32B" w:rsidR="00645A6F" w:rsidRPr="00CF462E" w:rsidRDefault="00951D74" w:rsidP="00951D74">
      <w:pPr>
        <w:spacing w:after="120"/>
        <w:ind w:left="1248"/>
        <w:jc w:val="both"/>
        <w:rPr>
          <w:rFonts w:ascii="Arial" w:hAnsi="Arial" w:cs="Arial"/>
          <w:sz w:val="20"/>
          <w:szCs w:val="20"/>
        </w:rPr>
      </w:pPr>
      <w:r w:rsidRPr="00CF462E">
        <w:rPr>
          <w:rFonts w:ascii="Arial" w:hAnsi="Arial" w:cs="Arial"/>
          <w:color w:val="000000"/>
          <w:kern w:val="1"/>
          <w:sz w:val="20"/>
          <w:szCs w:val="20"/>
        </w:rPr>
        <w:t>f) Komplexní zprovoznění SW řešení informačního systému s integrací na dodaný HW (telemetrické jednotky, tablety a velkoobjemové kontejnery) v souladu s dokumenty „Technická specifikace“ a „Realizační projekt“.</w:t>
      </w:r>
    </w:p>
    <w:p w14:paraId="55DBB41D" w14:textId="7A520A94" w:rsidR="002A5DFD" w:rsidRPr="00CF462E" w:rsidRDefault="0075212A" w:rsidP="00443FD2">
      <w:pPr>
        <w:spacing w:after="120"/>
        <w:ind w:left="1560" w:hanging="768"/>
        <w:jc w:val="both"/>
        <w:rPr>
          <w:rFonts w:ascii="Arial" w:hAnsi="Arial" w:cs="Arial"/>
          <w:sz w:val="20"/>
          <w:szCs w:val="20"/>
        </w:rPr>
      </w:pPr>
      <w:bookmarkStart w:id="4" w:name="_Hlk21540041"/>
      <w:r w:rsidRPr="00CF462E">
        <w:rPr>
          <w:rFonts w:ascii="Arial" w:hAnsi="Arial" w:cs="Arial"/>
          <w:sz w:val="20"/>
          <w:szCs w:val="20"/>
        </w:rPr>
        <w:t>3. etapa: Zkušební provoz vč. školení</w:t>
      </w:r>
      <w:r w:rsidR="001D23F4" w:rsidRPr="00CF462E">
        <w:rPr>
          <w:rFonts w:ascii="Arial" w:hAnsi="Arial" w:cs="Arial"/>
          <w:sz w:val="20"/>
          <w:szCs w:val="20"/>
        </w:rPr>
        <w:t xml:space="preserve"> a</w:t>
      </w:r>
      <w:r w:rsidRPr="00CF462E">
        <w:rPr>
          <w:rFonts w:ascii="Arial" w:hAnsi="Arial" w:cs="Arial"/>
          <w:sz w:val="20"/>
          <w:szCs w:val="20"/>
        </w:rPr>
        <w:t xml:space="preserve"> akceptace </w:t>
      </w:r>
      <w:r w:rsidR="00625A38" w:rsidRPr="00CF462E">
        <w:rPr>
          <w:rFonts w:ascii="Arial" w:hAnsi="Arial" w:cs="Arial"/>
          <w:sz w:val="20"/>
          <w:szCs w:val="20"/>
        </w:rPr>
        <w:t>D</w:t>
      </w:r>
      <w:r w:rsidRPr="00CF462E">
        <w:rPr>
          <w:rFonts w:ascii="Arial" w:hAnsi="Arial" w:cs="Arial"/>
          <w:sz w:val="20"/>
          <w:szCs w:val="20"/>
        </w:rPr>
        <w:t xml:space="preserve">íla jako celku </w:t>
      </w:r>
    </w:p>
    <w:p w14:paraId="749878FF" w14:textId="12ABBDAE" w:rsidR="0075212A" w:rsidRPr="008D1886" w:rsidRDefault="002A5DFD" w:rsidP="00443FD2">
      <w:pPr>
        <w:spacing w:after="120"/>
        <w:ind w:left="1560" w:hanging="768"/>
        <w:jc w:val="both"/>
        <w:rPr>
          <w:rFonts w:ascii="Arial" w:hAnsi="Arial" w:cs="Arial"/>
          <w:sz w:val="20"/>
          <w:szCs w:val="20"/>
        </w:rPr>
      </w:pPr>
      <w:r w:rsidRPr="00CF462E">
        <w:rPr>
          <w:rFonts w:ascii="Arial" w:hAnsi="Arial" w:cs="Arial"/>
          <w:sz w:val="20"/>
          <w:szCs w:val="20"/>
        </w:rPr>
        <w:t>4. etapa:</w:t>
      </w:r>
      <w:r w:rsidR="00CC13E0" w:rsidRPr="00CF462E">
        <w:rPr>
          <w:rFonts w:ascii="Arial" w:hAnsi="Arial" w:cs="Arial"/>
          <w:sz w:val="20"/>
          <w:szCs w:val="20"/>
        </w:rPr>
        <w:t xml:space="preserve"> </w:t>
      </w:r>
      <w:r w:rsidR="001D23F4" w:rsidRPr="009C4AFA">
        <w:rPr>
          <w:rFonts w:ascii="Arial" w:hAnsi="Arial" w:cs="Arial"/>
          <w:sz w:val="20"/>
          <w:szCs w:val="20"/>
        </w:rPr>
        <w:t>Z</w:t>
      </w:r>
      <w:r w:rsidRPr="009C4AFA">
        <w:rPr>
          <w:rFonts w:ascii="Arial" w:hAnsi="Arial" w:cs="Arial"/>
          <w:sz w:val="20"/>
          <w:szCs w:val="20"/>
        </w:rPr>
        <w:t xml:space="preserve">ahájení ostrého provozu </w:t>
      </w:r>
      <w:r w:rsidR="001D23F4" w:rsidRPr="009C4AFA">
        <w:rPr>
          <w:rFonts w:ascii="Arial" w:hAnsi="Arial" w:cs="Arial"/>
          <w:sz w:val="20"/>
          <w:szCs w:val="20"/>
        </w:rPr>
        <w:t>a s</w:t>
      </w:r>
      <w:r w:rsidR="00CC13E0" w:rsidRPr="009C4AFA">
        <w:rPr>
          <w:rFonts w:ascii="Arial" w:hAnsi="Arial" w:cs="Arial"/>
          <w:sz w:val="20"/>
          <w:szCs w:val="20"/>
        </w:rPr>
        <w:t xml:space="preserve">ervisní podpory </w:t>
      </w:r>
      <w:proofErr w:type="spellStart"/>
      <w:r w:rsidR="00CC13E0" w:rsidRPr="009C4AFA">
        <w:rPr>
          <w:rFonts w:ascii="Arial" w:hAnsi="Arial" w:cs="Arial"/>
          <w:sz w:val="20"/>
          <w:szCs w:val="20"/>
        </w:rPr>
        <w:t>maintenance</w:t>
      </w:r>
      <w:proofErr w:type="spellEnd"/>
      <w:r w:rsidR="00CC13E0" w:rsidRPr="009C4AFA">
        <w:rPr>
          <w:rFonts w:ascii="Arial" w:hAnsi="Arial" w:cs="Arial"/>
          <w:sz w:val="20"/>
          <w:szCs w:val="20"/>
        </w:rPr>
        <w:t xml:space="preserve"> licence a servisní podpory </w:t>
      </w:r>
      <w:r w:rsidR="00AA3424" w:rsidRPr="009C4AFA">
        <w:rPr>
          <w:rFonts w:ascii="Arial" w:hAnsi="Arial" w:cs="Arial"/>
          <w:sz w:val="20"/>
          <w:szCs w:val="20"/>
        </w:rPr>
        <w:t>(</w:t>
      </w:r>
      <w:r w:rsidR="00CC13E0" w:rsidRPr="009C4AFA">
        <w:rPr>
          <w:rFonts w:ascii="Arial" w:hAnsi="Arial" w:cs="Arial"/>
          <w:sz w:val="20"/>
          <w:szCs w:val="20"/>
        </w:rPr>
        <w:t>SLA</w:t>
      </w:r>
      <w:r w:rsidR="00AA3424" w:rsidRPr="009C4AFA">
        <w:rPr>
          <w:rFonts w:ascii="Arial" w:hAnsi="Arial" w:cs="Arial"/>
          <w:sz w:val="20"/>
          <w:szCs w:val="20"/>
        </w:rPr>
        <w:t>)</w:t>
      </w:r>
      <w:r w:rsidR="00CC13E0" w:rsidRPr="009C4AFA">
        <w:rPr>
          <w:rFonts w:ascii="Arial" w:hAnsi="Arial" w:cs="Arial"/>
          <w:sz w:val="20"/>
          <w:szCs w:val="20"/>
        </w:rPr>
        <w:t xml:space="preserve"> provozu IS</w:t>
      </w:r>
    </w:p>
    <w:bookmarkEnd w:id="4"/>
    <w:p w14:paraId="1866B67D" w14:textId="77777777" w:rsidR="0075212A" w:rsidRPr="008D1886" w:rsidRDefault="0075212A" w:rsidP="00443FD2">
      <w:pPr>
        <w:spacing w:after="120"/>
        <w:ind w:left="794"/>
        <w:jc w:val="both"/>
        <w:rPr>
          <w:rFonts w:ascii="Arial" w:hAnsi="Arial" w:cs="Arial"/>
          <w:sz w:val="20"/>
          <w:szCs w:val="20"/>
        </w:rPr>
      </w:pPr>
      <w:r w:rsidRPr="008D1886">
        <w:rPr>
          <w:rFonts w:ascii="Arial" w:hAnsi="Arial" w:cs="Arial"/>
          <w:sz w:val="20"/>
          <w:szCs w:val="20"/>
        </w:rPr>
        <w:t>(dále jako „</w:t>
      </w:r>
      <w:r w:rsidRPr="008D1886">
        <w:rPr>
          <w:rFonts w:ascii="Arial" w:hAnsi="Arial" w:cs="Arial"/>
          <w:b/>
          <w:i/>
          <w:sz w:val="20"/>
          <w:szCs w:val="20"/>
        </w:rPr>
        <w:t>etapy</w:t>
      </w:r>
      <w:r w:rsidRPr="008D1886">
        <w:rPr>
          <w:rFonts w:ascii="Arial" w:hAnsi="Arial" w:cs="Arial"/>
          <w:sz w:val="20"/>
          <w:szCs w:val="20"/>
        </w:rPr>
        <w:t>“, jednotlivě jako „</w:t>
      </w:r>
      <w:r w:rsidRPr="008D1886">
        <w:rPr>
          <w:rFonts w:ascii="Arial" w:hAnsi="Arial" w:cs="Arial"/>
          <w:b/>
          <w:i/>
          <w:sz w:val="20"/>
          <w:szCs w:val="20"/>
        </w:rPr>
        <w:t>etapa</w:t>
      </w:r>
      <w:r w:rsidRPr="008D1886">
        <w:rPr>
          <w:rFonts w:ascii="Arial" w:hAnsi="Arial" w:cs="Arial"/>
          <w:sz w:val="20"/>
          <w:szCs w:val="20"/>
        </w:rPr>
        <w:t>“)</w:t>
      </w:r>
    </w:p>
    <w:p w14:paraId="5C4CDB6D" w14:textId="77777777" w:rsidR="00254838" w:rsidRPr="008D1886" w:rsidRDefault="00254838" w:rsidP="00443FD2">
      <w:pPr>
        <w:spacing w:after="120"/>
        <w:jc w:val="center"/>
        <w:rPr>
          <w:rFonts w:ascii="Arial" w:hAnsi="Arial" w:cs="Arial"/>
          <w:b/>
          <w:sz w:val="20"/>
          <w:szCs w:val="20"/>
        </w:rPr>
      </w:pPr>
    </w:p>
    <w:p w14:paraId="6822FB3A" w14:textId="6A01A611"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III.</w:t>
      </w:r>
    </w:p>
    <w:p w14:paraId="027B37D8" w14:textId="65C8776A"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 xml:space="preserve">Termín </w:t>
      </w:r>
      <w:r w:rsidR="00C55068" w:rsidRPr="008D1886">
        <w:rPr>
          <w:rFonts w:ascii="Arial" w:hAnsi="Arial" w:cs="Arial"/>
          <w:b/>
          <w:sz w:val="20"/>
          <w:szCs w:val="20"/>
        </w:rPr>
        <w:t xml:space="preserve">a místo </w:t>
      </w:r>
      <w:r w:rsidRPr="008D1886">
        <w:rPr>
          <w:rFonts w:ascii="Arial" w:hAnsi="Arial" w:cs="Arial"/>
          <w:b/>
          <w:sz w:val="20"/>
          <w:szCs w:val="20"/>
        </w:rPr>
        <w:t>plnění</w:t>
      </w:r>
      <w:r w:rsidR="00886A64" w:rsidRPr="008D1886">
        <w:rPr>
          <w:rFonts w:ascii="Arial" w:hAnsi="Arial" w:cs="Arial"/>
          <w:b/>
          <w:sz w:val="20"/>
          <w:szCs w:val="20"/>
        </w:rPr>
        <w:t xml:space="preserve">   </w:t>
      </w:r>
    </w:p>
    <w:p w14:paraId="4C1A0647" w14:textId="2D6503C6" w:rsidR="00DA19A9" w:rsidRPr="008D1886" w:rsidRDefault="00DA19A9" w:rsidP="00443FD2">
      <w:pPr>
        <w:numPr>
          <w:ilvl w:val="0"/>
          <w:numId w:val="11"/>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Zhotovitel se zavazuje </w:t>
      </w:r>
      <w:r w:rsidR="00783FE6" w:rsidRPr="008D1886">
        <w:rPr>
          <w:rFonts w:ascii="Arial" w:hAnsi="Arial" w:cs="Arial"/>
          <w:sz w:val="20"/>
          <w:szCs w:val="20"/>
        </w:rPr>
        <w:t xml:space="preserve">implementovat </w:t>
      </w:r>
      <w:r w:rsidR="00FD5C82" w:rsidRPr="008D1886">
        <w:rPr>
          <w:rFonts w:ascii="Arial" w:hAnsi="Arial" w:cs="Arial"/>
          <w:sz w:val="20"/>
          <w:szCs w:val="20"/>
        </w:rPr>
        <w:t xml:space="preserve">a zprovoznit </w:t>
      </w:r>
      <w:r w:rsidR="00537BD5" w:rsidRPr="008D1886">
        <w:rPr>
          <w:rFonts w:ascii="Arial" w:hAnsi="Arial" w:cs="Arial"/>
          <w:sz w:val="20"/>
          <w:szCs w:val="20"/>
        </w:rPr>
        <w:t>Dílo</w:t>
      </w:r>
      <w:r w:rsidR="001B4935" w:rsidRPr="008D1886">
        <w:rPr>
          <w:rFonts w:ascii="Arial" w:hAnsi="Arial" w:cs="Arial"/>
          <w:sz w:val="20"/>
          <w:szCs w:val="20"/>
        </w:rPr>
        <w:t xml:space="preserve"> </w:t>
      </w:r>
      <w:r w:rsidR="00783FE6" w:rsidRPr="008D1886">
        <w:rPr>
          <w:rFonts w:ascii="Arial" w:hAnsi="Arial" w:cs="Arial"/>
          <w:sz w:val="20"/>
          <w:szCs w:val="20"/>
        </w:rPr>
        <w:t>v souladu s předmětem plnění dle této Smlouvy</w:t>
      </w:r>
      <w:r w:rsidRPr="008D1886">
        <w:rPr>
          <w:rFonts w:ascii="Arial" w:hAnsi="Arial" w:cs="Arial"/>
          <w:sz w:val="20"/>
          <w:szCs w:val="20"/>
        </w:rPr>
        <w:t xml:space="preserve"> v termínech</w:t>
      </w:r>
      <w:r w:rsidR="00783FE6" w:rsidRPr="008D1886">
        <w:rPr>
          <w:rFonts w:ascii="Arial" w:hAnsi="Arial" w:cs="Arial"/>
          <w:sz w:val="20"/>
          <w:szCs w:val="20"/>
        </w:rPr>
        <w:t xml:space="preserve"> dle Harmonogramu</w:t>
      </w:r>
      <w:r w:rsidRPr="008D1886">
        <w:rPr>
          <w:rFonts w:ascii="Arial" w:hAnsi="Arial" w:cs="Arial"/>
          <w:sz w:val="20"/>
          <w:szCs w:val="20"/>
        </w:rPr>
        <w:t xml:space="preserve"> </w:t>
      </w:r>
      <w:r w:rsidR="00991E23" w:rsidRPr="008D1886">
        <w:rPr>
          <w:rFonts w:ascii="Arial" w:hAnsi="Arial" w:cs="Arial"/>
          <w:sz w:val="20"/>
          <w:szCs w:val="20"/>
        </w:rPr>
        <w:t xml:space="preserve">realizace </w:t>
      </w:r>
      <w:r w:rsidRPr="008D1886">
        <w:rPr>
          <w:rFonts w:ascii="Arial" w:hAnsi="Arial" w:cs="Arial"/>
          <w:sz w:val="20"/>
          <w:szCs w:val="20"/>
        </w:rPr>
        <w:t xml:space="preserve">uvedeného v Příloze č. </w:t>
      </w:r>
      <w:r w:rsidR="00CD1B21">
        <w:rPr>
          <w:rFonts w:ascii="Arial" w:hAnsi="Arial" w:cs="Arial"/>
          <w:sz w:val="20"/>
          <w:szCs w:val="20"/>
        </w:rPr>
        <w:t>2</w:t>
      </w:r>
      <w:r w:rsidRPr="008D1886">
        <w:rPr>
          <w:rFonts w:ascii="Arial" w:hAnsi="Arial" w:cs="Arial"/>
          <w:sz w:val="20"/>
          <w:szCs w:val="20"/>
        </w:rPr>
        <w:t xml:space="preserve"> </w:t>
      </w:r>
      <w:r w:rsidRPr="008D1886">
        <w:rPr>
          <w:rFonts w:ascii="Arial" w:hAnsi="Arial" w:cs="Arial"/>
          <w:color w:val="000000"/>
          <w:sz w:val="20"/>
          <w:szCs w:val="20"/>
        </w:rPr>
        <w:t>této Smlouvy</w:t>
      </w:r>
      <w:r w:rsidR="004B5D6A" w:rsidRPr="008D1886">
        <w:rPr>
          <w:rFonts w:ascii="Arial" w:hAnsi="Arial" w:cs="Arial"/>
          <w:color w:val="000000"/>
          <w:sz w:val="20"/>
          <w:szCs w:val="20"/>
        </w:rPr>
        <w:t xml:space="preserve"> </w:t>
      </w:r>
      <w:r w:rsidR="004B5D6A" w:rsidRPr="008D1886">
        <w:rPr>
          <w:rFonts w:ascii="Arial" w:hAnsi="Arial" w:cs="Arial"/>
          <w:sz w:val="20"/>
          <w:szCs w:val="20"/>
        </w:rPr>
        <w:t>a následně zahájit plnění S</w:t>
      </w:r>
      <w:r w:rsidR="00993712" w:rsidRPr="008D1886">
        <w:rPr>
          <w:rFonts w:ascii="Arial" w:hAnsi="Arial" w:cs="Arial"/>
          <w:sz w:val="20"/>
          <w:szCs w:val="20"/>
        </w:rPr>
        <w:t>l</w:t>
      </w:r>
      <w:r w:rsidR="004B5D6A" w:rsidRPr="008D1886">
        <w:rPr>
          <w:rFonts w:ascii="Arial" w:hAnsi="Arial" w:cs="Arial"/>
          <w:sz w:val="20"/>
          <w:szCs w:val="20"/>
        </w:rPr>
        <w:t>užeb</w:t>
      </w:r>
      <w:r w:rsidRPr="008D1886">
        <w:rPr>
          <w:rFonts w:ascii="Arial" w:hAnsi="Arial" w:cs="Arial"/>
          <w:sz w:val="20"/>
          <w:szCs w:val="20"/>
        </w:rPr>
        <w:t xml:space="preserve">. </w:t>
      </w:r>
    </w:p>
    <w:p w14:paraId="1D6F9D1A" w14:textId="538B6B64" w:rsidR="00DA19A9" w:rsidRPr="008D1886" w:rsidRDefault="00DA19A9" w:rsidP="00443FD2">
      <w:pPr>
        <w:numPr>
          <w:ilvl w:val="0"/>
          <w:numId w:val="11"/>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Objednatel se zavazuje poskytnout Zhotoviteli součinnost vyplývající pro něj </w:t>
      </w:r>
      <w:r w:rsidR="00EA00CE" w:rsidRPr="008D1886">
        <w:rPr>
          <w:rFonts w:ascii="Arial" w:hAnsi="Arial" w:cs="Arial"/>
          <w:sz w:val="20"/>
          <w:szCs w:val="20"/>
        </w:rPr>
        <w:t xml:space="preserve">mj. </w:t>
      </w:r>
      <w:r w:rsidRPr="008D1886">
        <w:rPr>
          <w:rFonts w:ascii="Arial" w:hAnsi="Arial" w:cs="Arial"/>
          <w:sz w:val="20"/>
          <w:szCs w:val="20"/>
        </w:rPr>
        <w:t xml:space="preserve">z Čl. VII této Smlouvy. Pokud </w:t>
      </w:r>
      <w:r w:rsidR="000F464A" w:rsidRPr="008D1886">
        <w:rPr>
          <w:rFonts w:ascii="Arial" w:hAnsi="Arial" w:cs="Arial"/>
          <w:sz w:val="20"/>
          <w:szCs w:val="20"/>
        </w:rPr>
        <w:t xml:space="preserve">Objednatel </w:t>
      </w:r>
      <w:r w:rsidRPr="008D1886">
        <w:rPr>
          <w:rFonts w:ascii="Arial" w:hAnsi="Arial" w:cs="Arial"/>
          <w:sz w:val="20"/>
          <w:szCs w:val="20"/>
        </w:rPr>
        <w:t xml:space="preserve">nebude schopen takovou součinnost </w:t>
      </w:r>
      <w:r w:rsidR="009E52FD" w:rsidRPr="008D1886">
        <w:rPr>
          <w:rFonts w:ascii="Arial" w:hAnsi="Arial" w:cs="Arial"/>
          <w:sz w:val="20"/>
          <w:szCs w:val="20"/>
        </w:rPr>
        <w:t xml:space="preserve">v průběhu plnění Smlouvy </w:t>
      </w:r>
      <w:r w:rsidRPr="008D1886">
        <w:rPr>
          <w:rFonts w:ascii="Arial" w:hAnsi="Arial" w:cs="Arial"/>
          <w:sz w:val="20"/>
          <w:szCs w:val="20"/>
        </w:rPr>
        <w:t xml:space="preserve">poskytnout, dohodnou se obě </w:t>
      </w:r>
      <w:r w:rsidR="000F464A" w:rsidRPr="008D1886">
        <w:rPr>
          <w:rFonts w:ascii="Arial" w:hAnsi="Arial" w:cs="Arial"/>
          <w:sz w:val="20"/>
          <w:szCs w:val="20"/>
        </w:rPr>
        <w:t xml:space="preserve">Smluvní </w:t>
      </w:r>
      <w:r w:rsidRPr="008D1886">
        <w:rPr>
          <w:rFonts w:ascii="Arial" w:hAnsi="Arial" w:cs="Arial"/>
          <w:sz w:val="20"/>
          <w:szCs w:val="20"/>
        </w:rPr>
        <w:t>strany na přiměřeném p</w:t>
      </w:r>
      <w:r w:rsidR="00C55068" w:rsidRPr="008D1886">
        <w:rPr>
          <w:rFonts w:ascii="Arial" w:hAnsi="Arial" w:cs="Arial"/>
          <w:sz w:val="20"/>
          <w:szCs w:val="20"/>
        </w:rPr>
        <w:t xml:space="preserve">rodloužení doby </w:t>
      </w:r>
      <w:r w:rsidR="009016B2" w:rsidRPr="008D1886">
        <w:rPr>
          <w:rFonts w:ascii="Arial" w:hAnsi="Arial" w:cs="Arial"/>
          <w:sz w:val="20"/>
          <w:szCs w:val="20"/>
        </w:rPr>
        <w:t>realizace,</w:t>
      </w:r>
      <w:r w:rsidR="000F464A" w:rsidRPr="008D1886">
        <w:rPr>
          <w:rFonts w:ascii="Arial" w:hAnsi="Arial" w:cs="Arial"/>
          <w:sz w:val="20"/>
          <w:szCs w:val="20"/>
        </w:rPr>
        <w:t xml:space="preserve"> pro kterou byla součinnost vyžádána</w:t>
      </w:r>
      <w:r w:rsidR="00C55068" w:rsidRPr="008D1886">
        <w:rPr>
          <w:rFonts w:ascii="Arial" w:hAnsi="Arial" w:cs="Arial"/>
          <w:sz w:val="20"/>
          <w:szCs w:val="20"/>
        </w:rPr>
        <w:t>.</w:t>
      </w:r>
    </w:p>
    <w:p w14:paraId="0E2D2295" w14:textId="5CED90D9" w:rsidR="00C55068" w:rsidRDefault="00ED0420" w:rsidP="00443FD2">
      <w:pPr>
        <w:numPr>
          <w:ilvl w:val="0"/>
          <w:numId w:val="11"/>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Místem předání a převzetí Díla a místem poskytování Služeb je sídlo a provozní prostory </w:t>
      </w:r>
      <w:r w:rsidR="00A61B13" w:rsidRPr="008D1886">
        <w:rPr>
          <w:rFonts w:ascii="Arial" w:hAnsi="Arial" w:cs="Arial"/>
          <w:sz w:val="20"/>
          <w:szCs w:val="20"/>
        </w:rPr>
        <w:t>Objednatele</w:t>
      </w:r>
      <w:r w:rsidRPr="008D1886">
        <w:rPr>
          <w:rFonts w:ascii="Arial" w:hAnsi="Arial" w:cs="Arial"/>
          <w:sz w:val="20"/>
          <w:szCs w:val="20"/>
        </w:rPr>
        <w:t>, pokud se Smluvní strany nedohodnou jinak.</w:t>
      </w:r>
    </w:p>
    <w:p w14:paraId="2367CC09" w14:textId="13160AD2" w:rsidR="00284C03" w:rsidRPr="00CF462E" w:rsidRDefault="00284C03" w:rsidP="00284C03">
      <w:pPr>
        <w:numPr>
          <w:ilvl w:val="0"/>
          <w:numId w:val="11"/>
        </w:numPr>
        <w:tabs>
          <w:tab w:val="left" w:pos="705"/>
        </w:tabs>
        <w:suppressAutoHyphens/>
        <w:spacing w:after="120"/>
        <w:jc w:val="both"/>
        <w:rPr>
          <w:rFonts w:ascii="Arial" w:hAnsi="Arial" w:cs="Arial"/>
          <w:sz w:val="20"/>
          <w:szCs w:val="20"/>
        </w:rPr>
      </w:pPr>
      <w:r w:rsidRPr="009C4AFA">
        <w:rPr>
          <w:rFonts w:ascii="Arial" w:hAnsi="Arial" w:cs="Arial"/>
          <w:sz w:val="20"/>
          <w:szCs w:val="20"/>
        </w:rPr>
        <w:t>Alt. 1:</w:t>
      </w:r>
      <w:r w:rsidRPr="00CF462E">
        <w:rPr>
          <w:rFonts w:ascii="Arial" w:hAnsi="Arial" w:cs="Arial"/>
          <w:sz w:val="20"/>
          <w:szCs w:val="20"/>
        </w:rPr>
        <w:t xml:space="preserve"> </w:t>
      </w:r>
      <w:r w:rsidRPr="009C4AFA">
        <w:rPr>
          <w:rFonts w:ascii="Arial" w:hAnsi="Arial" w:cs="Arial"/>
          <w:sz w:val="20"/>
          <w:szCs w:val="20"/>
        </w:rPr>
        <w:t>Termíny zajištění a plnění řešení incidentů je uveden v příloze č. 1 – Technická specifikace.</w:t>
      </w:r>
    </w:p>
    <w:p w14:paraId="121F4E94" w14:textId="31018C15" w:rsidR="00284C03" w:rsidRPr="00DE263F" w:rsidRDefault="00284C03" w:rsidP="00284C03">
      <w:pPr>
        <w:tabs>
          <w:tab w:val="left" w:pos="705"/>
        </w:tabs>
        <w:suppressAutoHyphens/>
        <w:spacing w:after="120"/>
        <w:ind w:left="360"/>
        <w:jc w:val="both"/>
        <w:rPr>
          <w:rFonts w:ascii="Arial" w:hAnsi="Arial" w:cs="Arial"/>
          <w:sz w:val="20"/>
          <w:szCs w:val="20"/>
        </w:rPr>
      </w:pPr>
    </w:p>
    <w:p w14:paraId="6D14EFCD" w14:textId="30A7D0C9" w:rsidR="00450733" w:rsidRPr="00CF462E" w:rsidRDefault="00284C03" w:rsidP="00284C03">
      <w:pPr>
        <w:tabs>
          <w:tab w:val="left" w:pos="705"/>
        </w:tabs>
        <w:suppressAutoHyphens/>
        <w:spacing w:after="120"/>
        <w:ind w:left="360"/>
        <w:jc w:val="both"/>
        <w:rPr>
          <w:rFonts w:ascii="Arial" w:hAnsi="Arial" w:cs="Arial"/>
          <w:sz w:val="20"/>
          <w:szCs w:val="20"/>
        </w:rPr>
      </w:pPr>
      <w:r w:rsidRPr="009C4AFA">
        <w:rPr>
          <w:rFonts w:ascii="Arial" w:hAnsi="Arial" w:cs="Arial"/>
          <w:sz w:val="20"/>
          <w:szCs w:val="20"/>
        </w:rPr>
        <w:t xml:space="preserve">Alt. 2: </w:t>
      </w:r>
      <w:r w:rsidR="00450733" w:rsidRPr="009C4AFA">
        <w:rPr>
          <w:rFonts w:ascii="Arial" w:hAnsi="Arial" w:cs="Arial"/>
          <w:sz w:val="20"/>
          <w:szCs w:val="20"/>
        </w:rPr>
        <w:t>Te</w:t>
      </w:r>
      <w:r w:rsidR="002D675B" w:rsidRPr="009C4AFA">
        <w:rPr>
          <w:rFonts w:ascii="Arial" w:hAnsi="Arial" w:cs="Arial"/>
          <w:sz w:val="20"/>
          <w:szCs w:val="20"/>
        </w:rPr>
        <w:t>r</w:t>
      </w:r>
      <w:r w:rsidR="00450733" w:rsidRPr="009C4AFA">
        <w:rPr>
          <w:rFonts w:ascii="Arial" w:hAnsi="Arial" w:cs="Arial"/>
          <w:sz w:val="20"/>
          <w:szCs w:val="20"/>
        </w:rPr>
        <w:t>míny zajištění a plnění servisních služeb a zásahů</w:t>
      </w:r>
      <w:r w:rsidR="00450733" w:rsidRPr="00CF462E">
        <w:rPr>
          <w:rFonts w:ascii="Arial" w:hAnsi="Arial" w:cs="Arial"/>
          <w:sz w:val="20"/>
          <w:szCs w:val="20"/>
        </w:rPr>
        <w:t>:</w:t>
      </w:r>
    </w:p>
    <w:p w14:paraId="5342987E" w14:textId="64E83465" w:rsidR="00450733" w:rsidRPr="009C4AFA" w:rsidRDefault="00450733" w:rsidP="00450733">
      <w:pPr>
        <w:pStyle w:val="Odstavecseseznamem"/>
        <w:numPr>
          <w:ilvl w:val="0"/>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 xml:space="preserve">Non stop </w:t>
      </w:r>
      <w:r w:rsidR="009449A1" w:rsidRPr="009C4AFA">
        <w:rPr>
          <w:rFonts w:ascii="Arial" w:hAnsi="Arial" w:cs="Arial"/>
          <w:sz w:val="20"/>
          <w:szCs w:val="20"/>
        </w:rPr>
        <w:t>„</w:t>
      </w:r>
      <w:r w:rsidRPr="009C4AFA">
        <w:rPr>
          <w:rFonts w:ascii="Arial" w:hAnsi="Arial" w:cs="Arial"/>
          <w:sz w:val="20"/>
          <w:szCs w:val="20"/>
        </w:rPr>
        <w:t>HelpDesk</w:t>
      </w:r>
      <w:r w:rsidR="009449A1" w:rsidRPr="009C4AFA">
        <w:rPr>
          <w:rFonts w:ascii="Arial" w:hAnsi="Arial" w:cs="Arial"/>
          <w:sz w:val="20"/>
          <w:szCs w:val="20"/>
        </w:rPr>
        <w:t>“</w:t>
      </w:r>
      <w:r w:rsidRPr="009C4AFA">
        <w:rPr>
          <w:rFonts w:ascii="Arial" w:hAnsi="Arial" w:cs="Arial"/>
          <w:sz w:val="20"/>
          <w:szCs w:val="20"/>
        </w:rPr>
        <w:t xml:space="preserve"> pohotovost pro přijímání poruchových hlášení</w:t>
      </w:r>
    </w:p>
    <w:p w14:paraId="3CE104FF" w14:textId="77777777" w:rsidR="00450733" w:rsidRPr="009C4AFA" w:rsidRDefault="00450733" w:rsidP="00450733">
      <w:pPr>
        <w:pStyle w:val="Odstavecseseznamem"/>
        <w:numPr>
          <w:ilvl w:val="1"/>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Potvrzení požadavku do …hod</w:t>
      </w:r>
    </w:p>
    <w:p w14:paraId="1F8981B5" w14:textId="24D05FF1" w:rsidR="00450733" w:rsidRPr="009C4AFA" w:rsidRDefault="00450733" w:rsidP="00450733">
      <w:pPr>
        <w:pStyle w:val="Odstavecseseznamem"/>
        <w:numPr>
          <w:ilvl w:val="1"/>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 xml:space="preserve">Návrh na </w:t>
      </w:r>
      <w:r w:rsidR="002D675B" w:rsidRPr="009C4AFA">
        <w:rPr>
          <w:rFonts w:ascii="Arial" w:hAnsi="Arial" w:cs="Arial"/>
          <w:sz w:val="20"/>
          <w:szCs w:val="20"/>
        </w:rPr>
        <w:t>řeš</w:t>
      </w:r>
      <w:r w:rsidRPr="009C4AFA">
        <w:rPr>
          <w:rFonts w:ascii="Arial" w:hAnsi="Arial" w:cs="Arial"/>
          <w:sz w:val="20"/>
          <w:szCs w:val="20"/>
        </w:rPr>
        <w:t>ení do …hod</w:t>
      </w:r>
    </w:p>
    <w:p w14:paraId="7941B2C6" w14:textId="77777777" w:rsidR="00450733" w:rsidRPr="009C4AFA" w:rsidRDefault="00450733" w:rsidP="00450733">
      <w:pPr>
        <w:pStyle w:val="Odstavecseseznamem"/>
        <w:numPr>
          <w:ilvl w:val="1"/>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Zahájení plnění požadavku do …hod</w:t>
      </w:r>
    </w:p>
    <w:p w14:paraId="687454B5" w14:textId="68FD5EAA" w:rsidR="00450733" w:rsidRPr="009C4AFA" w:rsidRDefault="00450733" w:rsidP="00450733">
      <w:pPr>
        <w:pStyle w:val="Odstavecseseznamem"/>
        <w:numPr>
          <w:ilvl w:val="0"/>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Splnění požadavku objednatele a odstranění poruch</w:t>
      </w:r>
      <w:r w:rsidR="002D675B" w:rsidRPr="009C4AFA">
        <w:rPr>
          <w:rFonts w:ascii="Arial" w:hAnsi="Arial" w:cs="Arial"/>
          <w:sz w:val="20"/>
          <w:szCs w:val="20"/>
        </w:rPr>
        <w:t xml:space="preserve"> nejpozději</w:t>
      </w:r>
      <w:r w:rsidRPr="009C4AFA">
        <w:rPr>
          <w:rFonts w:ascii="Arial" w:hAnsi="Arial" w:cs="Arial"/>
          <w:sz w:val="20"/>
          <w:szCs w:val="20"/>
        </w:rPr>
        <w:t>:</w:t>
      </w:r>
    </w:p>
    <w:p w14:paraId="51E28A7B" w14:textId="77777777" w:rsidR="00450733" w:rsidRPr="009C4AFA" w:rsidRDefault="00450733" w:rsidP="00450733">
      <w:pPr>
        <w:pStyle w:val="Odstavecseseznamem"/>
        <w:numPr>
          <w:ilvl w:val="1"/>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Zprovoznění systému do …hod</w:t>
      </w:r>
    </w:p>
    <w:p w14:paraId="7AE76BA5" w14:textId="77777777" w:rsidR="00450733" w:rsidRPr="009C4AFA" w:rsidRDefault="00450733" w:rsidP="00450733">
      <w:pPr>
        <w:pStyle w:val="Odstavecseseznamem"/>
        <w:numPr>
          <w:ilvl w:val="1"/>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Kompletní odstranění závady dle typu v čl. V. odst. 4.:</w:t>
      </w:r>
    </w:p>
    <w:p w14:paraId="1B19866A" w14:textId="77777777" w:rsidR="00450733" w:rsidRPr="009C4AFA" w:rsidRDefault="00450733" w:rsidP="00450733">
      <w:pPr>
        <w:pStyle w:val="Odstavecseseznamem"/>
        <w:numPr>
          <w:ilvl w:val="2"/>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Kategorie A do …hod</w:t>
      </w:r>
    </w:p>
    <w:p w14:paraId="3D465285" w14:textId="77777777" w:rsidR="00450733" w:rsidRPr="009C4AFA" w:rsidRDefault="00450733" w:rsidP="00450733">
      <w:pPr>
        <w:pStyle w:val="Odstavecseseznamem"/>
        <w:numPr>
          <w:ilvl w:val="2"/>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Kategorie B do …hod</w:t>
      </w:r>
    </w:p>
    <w:p w14:paraId="4DD89321" w14:textId="77777777" w:rsidR="00450733" w:rsidRPr="009C4AFA" w:rsidRDefault="00450733" w:rsidP="00450733">
      <w:pPr>
        <w:pStyle w:val="Odstavecseseznamem"/>
        <w:numPr>
          <w:ilvl w:val="2"/>
          <w:numId w:val="31"/>
        </w:numPr>
        <w:tabs>
          <w:tab w:val="left" w:pos="705"/>
        </w:tabs>
        <w:suppressAutoHyphens/>
        <w:spacing w:after="120"/>
        <w:jc w:val="both"/>
        <w:rPr>
          <w:rFonts w:ascii="Arial" w:hAnsi="Arial" w:cs="Arial"/>
          <w:sz w:val="20"/>
          <w:szCs w:val="20"/>
        </w:rPr>
      </w:pPr>
      <w:r w:rsidRPr="009C4AFA">
        <w:rPr>
          <w:rFonts w:ascii="Arial" w:hAnsi="Arial" w:cs="Arial"/>
          <w:sz w:val="20"/>
          <w:szCs w:val="20"/>
        </w:rPr>
        <w:t>Kategorie C do …hod</w:t>
      </w:r>
    </w:p>
    <w:p w14:paraId="1A43FF6C" w14:textId="77777777" w:rsidR="00450733" w:rsidRPr="008D1886" w:rsidRDefault="00450733" w:rsidP="00450733">
      <w:pPr>
        <w:tabs>
          <w:tab w:val="left" w:pos="705"/>
        </w:tabs>
        <w:suppressAutoHyphens/>
        <w:spacing w:after="120"/>
        <w:ind w:left="360"/>
        <w:jc w:val="both"/>
        <w:rPr>
          <w:rFonts w:ascii="Arial" w:hAnsi="Arial" w:cs="Arial"/>
          <w:sz w:val="20"/>
          <w:szCs w:val="20"/>
        </w:rPr>
      </w:pPr>
    </w:p>
    <w:p w14:paraId="2D68A2FF" w14:textId="77777777" w:rsidR="00357457" w:rsidRPr="008D1886" w:rsidRDefault="00357457" w:rsidP="00443FD2">
      <w:pPr>
        <w:spacing w:after="120"/>
        <w:jc w:val="center"/>
        <w:rPr>
          <w:rFonts w:ascii="Arial" w:hAnsi="Arial" w:cs="Arial"/>
          <w:b/>
          <w:sz w:val="20"/>
          <w:szCs w:val="20"/>
        </w:rPr>
      </w:pPr>
    </w:p>
    <w:p w14:paraId="74945ADC" w14:textId="25E309D6"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lastRenderedPageBreak/>
        <w:t>IV.</w:t>
      </w:r>
    </w:p>
    <w:p w14:paraId="7F486469" w14:textId="569A18D7"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Cena plnění a platební podmínky</w:t>
      </w:r>
    </w:p>
    <w:p w14:paraId="34FEDA4E" w14:textId="181B5EEA" w:rsidR="00CF7021" w:rsidRPr="008D1886" w:rsidRDefault="00CF7021" w:rsidP="00443FD2">
      <w:pPr>
        <w:numPr>
          <w:ilvl w:val="0"/>
          <w:numId w:val="30"/>
        </w:numPr>
        <w:tabs>
          <w:tab w:val="left" w:pos="705"/>
        </w:tabs>
        <w:suppressAutoHyphens/>
        <w:spacing w:after="120"/>
        <w:jc w:val="both"/>
        <w:rPr>
          <w:rFonts w:ascii="Arial" w:hAnsi="Arial" w:cs="Arial"/>
          <w:sz w:val="20"/>
          <w:szCs w:val="20"/>
        </w:rPr>
      </w:pPr>
      <w:bookmarkStart w:id="5" w:name="_Ref392838944"/>
      <w:r w:rsidRPr="008D1886">
        <w:rPr>
          <w:rFonts w:ascii="Arial" w:hAnsi="Arial" w:cs="Arial"/>
          <w:sz w:val="20"/>
          <w:szCs w:val="20"/>
        </w:rPr>
        <w:t xml:space="preserve">Cena za Dílo je v podrobné struktuře uvedena v Příloze č. </w:t>
      </w:r>
      <w:r w:rsidR="00CD1B21">
        <w:rPr>
          <w:rFonts w:ascii="Arial" w:hAnsi="Arial" w:cs="Arial"/>
          <w:sz w:val="20"/>
          <w:szCs w:val="20"/>
        </w:rPr>
        <w:t>3</w:t>
      </w:r>
      <w:r w:rsidRPr="008D1886">
        <w:rPr>
          <w:rFonts w:ascii="Arial" w:hAnsi="Arial" w:cs="Arial"/>
          <w:sz w:val="20"/>
          <w:szCs w:val="20"/>
        </w:rPr>
        <w:t xml:space="preserve"> této smlouvy – Specifikace nabídkové ceny</w:t>
      </w:r>
      <w:r w:rsidR="00450733">
        <w:rPr>
          <w:rFonts w:ascii="Arial" w:hAnsi="Arial" w:cs="Arial"/>
          <w:sz w:val="20"/>
          <w:szCs w:val="20"/>
        </w:rPr>
        <w:t xml:space="preserve"> </w:t>
      </w:r>
      <w:r w:rsidR="00450733" w:rsidRPr="008D1886">
        <w:rPr>
          <w:rFonts w:ascii="Arial" w:hAnsi="Arial" w:cs="Arial"/>
          <w:sz w:val="20"/>
          <w:szCs w:val="20"/>
        </w:rPr>
        <w:t>(</w:t>
      </w:r>
      <w:r w:rsidR="00450733" w:rsidRPr="009C4AFA">
        <w:rPr>
          <w:rFonts w:ascii="Arial" w:hAnsi="Arial" w:cs="Arial"/>
          <w:sz w:val="20"/>
          <w:szCs w:val="20"/>
        </w:rPr>
        <w:t>dále jako „</w:t>
      </w:r>
      <w:r w:rsidR="00450733" w:rsidRPr="009C4AFA">
        <w:rPr>
          <w:rFonts w:ascii="Arial" w:hAnsi="Arial" w:cs="Arial"/>
          <w:b/>
          <w:sz w:val="20"/>
          <w:szCs w:val="20"/>
        </w:rPr>
        <w:t>Ceník</w:t>
      </w:r>
      <w:r w:rsidR="00450733" w:rsidRPr="009C4AFA">
        <w:rPr>
          <w:rFonts w:ascii="Arial" w:hAnsi="Arial" w:cs="Arial"/>
          <w:sz w:val="20"/>
          <w:szCs w:val="20"/>
        </w:rPr>
        <w:t>“)</w:t>
      </w:r>
    </w:p>
    <w:p w14:paraId="1F6AEFFF" w14:textId="5A53C2E6" w:rsidR="00F275D7" w:rsidRPr="008D1886" w:rsidRDefault="00D821DD" w:rsidP="00443FD2">
      <w:pPr>
        <w:numPr>
          <w:ilvl w:val="0"/>
          <w:numId w:val="30"/>
        </w:numPr>
        <w:tabs>
          <w:tab w:val="left" w:pos="705"/>
        </w:tabs>
        <w:suppressAutoHyphens/>
        <w:spacing w:after="120"/>
        <w:jc w:val="both"/>
        <w:rPr>
          <w:rFonts w:ascii="Arial" w:hAnsi="Arial" w:cs="Arial"/>
          <w:sz w:val="20"/>
          <w:szCs w:val="20"/>
        </w:rPr>
      </w:pPr>
      <w:r w:rsidRPr="008D1886">
        <w:rPr>
          <w:rFonts w:ascii="Arial" w:hAnsi="Arial" w:cs="Arial"/>
          <w:sz w:val="20"/>
          <w:szCs w:val="20"/>
        </w:rPr>
        <w:t>CENA ZA DÍLO</w:t>
      </w:r>
      <w:r w:rsidR="00CF7021" w:rsidRPr="008D1886">
        <w:rPr>
          <w:rFonts w:ascii="Arial" w:hAnsi="Arial" w:cs="Arial"/>
          <w:sz w:val="20"/>
          <w:szCs w:val="20"/>
        </w:rPr>
        <w:t xml:space="preserve"> – Specifikace</w:t>
      </w:r>
      <w:r w:rsidR="00F275D7" w:rsidRPr="008D1886">
        <w:rPr>
          <w:rFonts w:ascii="Arial" w:hAnsi="Arial" w:cs="Arial"/>
          <w:sz w:val="20"/>
          <w:szCs w:val="20"/>
        </w:rPr>
        <w:t xml:space="preserve"> nabídkové ceny v členění podle jednotlivých dodávek:</w:t>
      </w:r>
    </w:p>
    <w:p w14:paraId="6485C188" w14:textId="01B21674" w:rsidR="00F275D7" w:rsidRPr="008D1886" w:rsidRDefault="00F275D7" w:rsidP="00443FD2">
      <w:pPr>
        <w:pStyle w:val="Odstavecseseznamem"/>
        <w:numPr>
          <w:ilvl w:val="0"/>
          <w:numId w:val="29"/>
        </w:numPr>
        <w:spacing w:after="120" w:line="240" w:lineRule="auto"/>
        <w:contextualSpacing w:val="0"/>
        <w:jc w:val="both"/>
        <w:rPr>
          <w:rFonts w:ascii="Arial" w:eastAsia="Times New Roman" w:hAnsi="Arial" w:cs="Arial"/>
          <w:sz w:val="20"/>
          <w:szCs w:val="20"/>
        </w:rPr>
      </w:pPr>
      <w:bookmarkStart w:id="6" w:name="_Hlk528662869"/>
      <w:r w:rsidRPr="008D1886">
        <w:rPr>
          <w:rFonts w:ascii="Arial" w:hAnsi="Arial" w:cs="Arial"/>
          <w:sz w:val="20"/>
          <w:szCs w:val="20"/>
        </w:rPr>
        <w:t>Dodávka a implementace software IS Elektronický Informační systém pro plánování, řízení a vyhodnocení svozu odpadu a jeho komplexního zprovoznění, vč. licencí, technické dokumentace, školení</w:t>
      </w:r>
    </w:p>
    <w:p w14:paraId="7A5E6B93" w14:textId="0F9AB10C" w:rsidR="00F275D7" w:rsidRPr="008D1886" w:rsidRDefault="00A739C8" w:rsidP="00443FD2">
      <w:pPr>
        <w:pStyle w:val="Odstavecseseznamem"/>
        <w:numPr>
          <w:ilvl w:val="0"/>
          <w:numId w:val="29"/>
        </w:numPr>
        <w:spacing w:after="120" w:line="240" w:lineRule="auto"/>
        <w:contextualSpacing w:val="0"/>
        <w:jc w:val="both"/>
        <w:rPr>
          <w:rFonts w:ascii="Arial" w:hAnsi="Arial" w:cs="Arial"/>
          <w:sz w:val="20"/>
          <w:szCs w:val="20"/>
        </w:rPr>
      </w:pPr>
      <w:r w:rsidRPr="008D1886">
        <w:rPr>
          <w:rFonts w:ascii="Arial" w:hAnsi="Arial" w:cs="Arial"/>
          <w:sz w:val="20"/>
          <w:szCs w:val="20"/>
        </w:rPr>
        <w:t>Dodávka TI, implementace a zprovoznění vybavení Datového centra</w:t>
      </w:r>
    </w:p>
    <w:p w14:paraId="19D26E52" w14:textId="77777777" w:rsidR="00A739C8" w:rsidRPr="008D1886" w:rsidRDefault="00A739C8" w:rsidP="00443FD2">
      <w:pPr>
        <w:pStyle w:val="Odstavecseseznamem"/>
        <w:numPr>
          <w:ilvl w:val="0"/>
          <w:numId w:val="29"/>
        </w:numPr>
        <w:spacing w:after="120" w:line="240" w:lineRule="auto"/>
        <w:contextualSpacing w:val="0"/>
        <w:jc w:val="both"/>
        <w:rPr>
          <w:rFonts w:ascii="Arial" w:hAnsi="Arial" w:cs="Arial"/>
          <w:sz w:val="20"/>
          <w:szCs w:val="20"/>
        </w:rPr>
      </w:pPr>
      <w:r w:rsidRPr="008D1886">
        <w:rPr>
          <w:rFonts w:ascii="Arial" w:hAnsi="Arial" w:cs="Arial"/>
          <w:sz w:val="20"/>
          <w:szCs w:val="20"/>
        </w:rPr>
        <w:t>Dodávka, montáž a zprovoznění HW telemetrických jednotek s příslušenstvím na vozidla vč. dopravy na předpokládaný celkový počet položek:</w:t>
      </w:r>
    </w:p>
    <w:p w14:paraId="5E645E1E" w14:textId="635F1CC2" w:rsidR="00F275D7" w:rsidRPr="008D1886" w:rsidRDefault="00A739C8" w:rsidP="00443FD2">
      <w:pPr>
        <w:pStyle w:val="Odstavecseseznamem"/>
        <w:numPr>
          <w:ilvl w:val="0"/>
          <w:numId w:val="29"/>
        </w:numPr>
        <w:spacing w:after="120" w:line="240" w:lineRule="auto"/>
        <w:contextualSpacing w:val="0"/>
        <w:jc w:val="both"/>
        <w:rPr>
          <w:rFonts w:ascii="Arial" w:hAnsi="Arial" w:cs="Arial"/>
          <w:sz w:val="20"/>
          <w:szCs w:val="20"/>
        </w:rPr>
      </w:pPr>
      <w:r w:rsidRPr="008D1886">
        <w:rPr>
          <w:rFonts w:ascii="Arial" w:hAnsi="Arial" w:cs="Arial"/>
          <w:sz w:val="20"/>
          <w:szCs w:val="20"/>
        </w:rPr>
        <w:t>Dodávka, montáž a zprovoznění HW pro VOK na předpokládaný celkový počet položek:</w:t>
      </w:r>
    </w:p>
    <w:p w14:paraId="5DA85416" w14:textId="0A0C9236" w:rsidR="00F275D7" w:rsidRPr="008D1886" w:rsidRDefault="00A739C8" w:rsidP="00443FD2">
      <w:pPr>
        <w:pStyle w:val="Odstavecseseznamem"/>
        <w:numPr>
          <w:ilvl w:val="0"/>
          <w:numId w:val="29"/>
        </w:numPr>
        <w:spacing w:after="120" w:line="240" w:lineRule="auto"/>
        <w:contextualSpacing w:val="0"/>
        <w:jc w:val="both"/>
        <w:rPr>
          <w:rFonts w:ascii="Arial" w:hAnsi="Arial" w:cs="Arial"/>
          <w:sz w:val="20"/>
          <w:szCs w:val="20"/>
        </w:rPr>
      </w:pPr>
      <w:r w:rsidRPr="008D1886">
        <w:rPr>
          <w:rFonts w:ascii="Arial" w:hAnsi="Arial" w:cs="Arial"/>
          <w:sz w:val="20"/>
          <w:szCs w:val="20"/>
        </w:rPr>
        <w:t>Dodávka, montáž Tabletů s příslušenstvím (nabíječka, držák) vč. dopravy</w:t>
      </w:r>
      <w:bookmarkEnd w:id="6"/>
    </w:p>
    <w:p w14:paraId="53A7402B" w14:textId="1D58C27B" w:rsidR="00F275D7" w:rsidRPr="008D1886" w:rsidRDefault="00F275D7" w:rsidP="00443FD2">
      <w:pPr>
        <w:pStyle w:val="Odstavecseseznamem"/>
        <w:spacing w:after="120" w:line="240" w:lineRule="auto"/>
        <w:ind w:left="360"/>
        <w:contextualSpacing w:val="0"/>
        <w:jc w:val="both"/>
        <w:rPr>
          <w:rFonts w:ascii="Arial" w:hAnsi="Arial" w:cs="Arial"/>
          <w:sz w:val="20"/>
          <w:szCs w:val="20"/>
        </w:rPr>
      </w:pPr>
      <w:bookmarkStart w:id="7" w:name="_Hlk528664981"/>
      <w:r w:rsidRPr="008D1886">
        <w:rPr>
          <w:rFonts w:ascii="Arial" w:hAnsi="Arial" w:cs="Arial"/>
          <w:b/>
          <w:sz w:val="20"/>
          <w:szCs w:val="20"/>
        </w:rPr>
        <w:t>NABÍDKOVÁ CENA</w:t>
      </w:r>
      <w:r w:rsidRPr="008D1886">
        <w:rPr>
          <w:rFonts w:ascii="Arial" w:hAnsi="Arial" w:cs="Arial"/>
          <w:sz w:val="20"/>
          <w:szCs w:val="20"/>
        </w:rPr>
        <w:t xml:space="preserve"> </w:t>
      </w:r>
      <w:r w:rsidRPr="008D1886">
        <w:rPr>
          <w:rFonts w:ascii="Arial" w:hAnsi="Arial" w:cs="Arial"/>
          <w:b/>
          <w:sz w:val="20"/>
          <w:szCs w:val="20"/>
        </w:rPr>
        <w:t>CELKEM</w:t>
      </w:r>
      <w:r w:rsidR="00A739C8" w:rsidRPr="008D1886">
        <w:rPr>
          <w:rFonts w:ascii="Arial" w:hAnsi="Arial" w:cs="Arial"/>
          <w:sz w:val="20"/>
          <w:szCs w:val="20"/>
        </w:rPr>
        <w:t xml:space="preserve"> za dodávky, montáže a zajištění funkčnosti provozu IS, HW, TI Datového centra, koncových zařízení HW vozidel včetně licencí </w:t>
      </w:r>
      <w:proofErr w:type="gramStart"/>
      <w:r w:rsidRPr="008D1886">
        <w:rPr>
          <w:rFonts w:ascii="Arial" w:hAnsi="Arial" w:cs="Arial"/>
          <w:sz w:val="20"/>
          <w:szCs w:val="20"/>
        </w:rPr>
        <w:t xml:space="preserve">činí:  </w:t>
      </w:r>
      <w:proofErr w:type="spellStart"/>
      <w:r w:rsidRPr="008D1886">
        <w:rPr>
          <w:rFonts w:ascii="Arial" w:hAnsi="Arial" w:cs="Arial"/>
          <w:sz w:val="20"/>
          <w:szCs w:val="20"/>
          <w:highlight w:val="yellow"/>
        </w:rPr>
        <w:t>xxx</w:t>
      </w:r>
      <w:proofErr w:type="spellEnd"/>
      <w:proofErr w:type="gramEnd"/>
      <w:r w:rsidRPr="008D1886">
        <w:rPr>
          <w:rFonts w:ascii="Arial" w:hAnsi="Arial" w:cs="Arial"/>
          <w:sz w:val="20"/>
          <w:szCs w:val="20"/>
          <w:highlight w:val="yellow"/>
        </w:rPr>
        <w:t>,-</w:t>
      </w:r>
      <w:r w:rsidRPr="008D1886">
        <w:rPr>
          <w:rFonts w:ascii="Arial" w:hAnsi="Arial" w:cs="Arial"/>
          <w:sz w:val="20"/>
          <w:szCs w:val="20"/>
        </w:rPr>
        <w:t xml:space="preserve"> Kč bez DPH  </w:t>
      </w:r>
      <w:r w:rsidRPr="008D1886">
        <w:rPr>
          <w:rFonts w:ascii="Arial" w:hAnsi="Arial" w:cs="Arial"/>
          <w:i/>
          <w:color w:val="FF0000"/>
          <w:sz w:val="20"/>
          <w:szCs w:val="20"/>
        </w:rPr>
        <w:t>„doplní uchazeč“</w:t>
      </w:r>
      <w:bookmarkEnd w:id="7"/>
    </w:p>
    <w:p w14:paraId="6F3B1AA9" w14:textId="21610439" w:rsidR="00CF7021" w:rsidRDefault="00450733" w:rsidP="00D56A54">
      <w:pPr>
        <w:numPr>
          <w:ilvl w:val="0"/>
          <w:numId w:val="30"/>
        </w:numPr>
        <w:tabs>
          <w:tab w:val="left" w:pos="705"/>
        </w:tabs>
        <w:suppressAutoHyphens/>
        <w:spacing w:after="120"/>
        <w:jc w:val="both"/>
        <w:rPr>
          <w:rFonts w:ascii="Arial" w:hAnsi="Arial" w:cs="Arial"/>
          <w:sz w:val="20"/>
          <w:szCs w:val="20"/>
        </w:rPr>
      </w:pPr>
      <w:r w:rsidRPr="0020338F">
        <w:rPr>
          <w:rFonts w:ascii="Arial" w:hAnsi="Arial" w:cs="Arial"/>
          <w:sz w:val="20"/>
          <w:szCs w:val="20"/>
        </w:rPr>
        <w:t xml:space="preserve">Cena </w:t>
      </w:r>
      <w:r w:rsidR="009449A1" w:rsidRPr="0020338F">
        <w:rPr>
          <w:rFonts w:ascii="Arial" w:hAnsi="Arial" w:cs="Arial"/>
          <w:sz w:val="20"/>
          <w:szCs w:val="20"/>
        </w:rPr>
        <w:t xml:space="preserve">za </w:t>
      </w:r>
      <w:r w:rsidR="00D821DD" w:rsidRPr="0020338F">
        <w:rPr>
          <w:rFonts w:ascii="Arial" w:hAnsi="Arial" w:cs="Arial"/>
          <w:sz w:val="20"/>
          <w:szCs w:val="20"/>
        </w:rPr>
        <w:t>SERVISNÍ SLUŽBY</w:t>
      </w:r>
      <w:r w:rsidR="009449A1" w:rsidRPr="0020338F">
        <w:rPr>
          <w:rFonts w:ascii="Arial" w:hAnsi="Arial" w:cs="Arial"/>
          <w:sz w:val="20"/>
          <w:szCs w:val="20"/>
        </w:rPr>
        <w:t xml:space="preserve"> (dále jen „Služby</w:t>
      </w:r>
      <w:proofErr w:type="gramStart"/>
      <w:r w:rsidR="009449A1" w:rsidRPr="0020338F">
        <w:rPr>
          <w:rFonts w:ascii="Arial" w:hAnsi="Arial" w:cs="Arial"/>
          <w:sz w:val="20"/>
          <w:szCs w:val="20"/>
        </w:rPr>
        <w:t xml:space="preserve">“) </w:t>
      </w:r>
      <w:r w:rsidR="00D821DD" w:rsidRPr="0020338F">
        <w:rPr>
          <w:rFonts w:ascii="Arial" w:hAnsi="Arial" w:cs="Arial"/>
          <w:sz w:val="20"/>
          <w:szCs w:val="20"/>
        </w:rPr>
        <w:t xml:space="preserve"> </w:t>
      </w:r>
      <w:r w:rsidR="009449A1" w:rsidRPr="0020338F">
        <w:rPr>
          <w:rFonts w:ascii="Arial" w:hAnsi="Arial" w:cs="Arial"/>
          <w:sz w:val="20"/>
          <w:szCs w:val="20"/>
        </w:rPr>
        <w:t>a</w:t>
      </w:r>
      <w:proofErr w:type="gramEnd"/>
      <w:r w:rsidR="009449A1" w:rsidRPr="0020338F">
        <w:rPr>
          <w:rFonts w:ascii="Arial" w:hAnsi="Arial" w:cs="Arial"/>
          <w:sz w:val="20"/>
          <w:szCs w:val="20"/>
        </w:rPr>
        <w:t xml:space="preserve"> CENA ZA </w:t>
      </w:r>
      <w:r w:rsidR="00D821DD" w:rsidRPr="0020338F">
        <w:rPr>
          <w:rFonts w:ascii="Arial" w:hAnsi="Arial" w:cs="Arial"/>
          <w:sz w:val="20"/>
          <w:szCs w:val="20"/>
        </w:rPr>
        <w:t>PROVOZNÍ POPLATK</w:t>
      </w:r>
      <w:r w:rsidR="009449A1" w:rsidRPr="0020338F">
        <w:rPr>
          <w:rFonts w:ascii="Arial" w:hAnsi="Arial" w:cs="Arial"/>
          <w:sz w:val="20"/>
          <w:szCs w:val="20"/>
        </w:rPr>
        <w:t>Y</w:t>
      </w:r>
      <w:r w:rsidR="00D821DD" w:rsidRPr="0020338F">
        <w:rPr>
          <w:rFonts w:ascii="Arial" w:hAnsi="Arial" w:cs="Arial"/>
          <w:sz w:val="20"/>
          <w:szCs w:val="20"/>
        </w:rPr>
        <w:t xml:space="preserve"> (na dobu 48 měsíců)</w:t>
      </w:r>
      <w:r w:rsidR="00D821DD" w:rsidRPr="008D1886">
        <w:rPr>
          <w:rFonts w:ascii="Arial" w:hAnsi="Arial" w:cs="Arial"/>
          <w:sz w:val="20"/>
          <w:szCs w:val="20"/>
        </w:rPr>
        <w:t xml:space="preserve"> pro software a hardware IS, koncová zařízení HW vozidel (</w:t>
      </w:r>
      <w:r w:rsidR="002923C3">
        <w:rPr>
          <w:rFonts w:ascii="Arial" w:hAnsi="Arial" w:cs="Arial"/>
          <w:sz w:val="20"/>
          <w:szCs w:val="20"/>
        </w:rPr>
        <w:t>85</w:t>
      </w:r>
      <w:r w:rsidR="00D821DD" w:rsidRPr="008D1886">
        <w:rPr>
          <w:rFonts w:ascii="Arial" w:hAnsi="Arial" w:cs="Arial"/>
          <w:sz w:val="20"/>
          <w:szCs w:val="20"/>
        </w:rPr>
        <w:t xml:space="preserve"> ks) a tabletů (10 ks) a </w:t>
      </w:r>
      <w:r w:rsidR="000004F3">
        <w:rPr>
          <w:rFonts w:ascii="Arial" w:hAnsi="Arial" w:cs="Arial"/>
          <w:sz w:val="20"/>
          <w:szCs w:val="20"/>
        </w:rPr>
        <w:t xml:space="preserve">sledování VOK </w:t>
      </w:r>
      <w:r w:rsidR="00D821DD" w:rsidRPr="008D1886">
        <w:rPr>
          <w:rFonts w:ascii="Arial" w:hAnsi="Arial" w:cs="Arial"/>
          <w:sz w:val="20"/>
          <w:szCs w:val="20"/>
        </w:rPr>
        <w:t>(500 ks VOK</w:t>
      </w:r>
      <w:r w:rsidR="000004F3">
        <w:rPr>
          <w:rFonts w:ascii="Arial" w:hAnsi="Arial" w:cs="Arial"/>
          <w:sz w:val="20"/>
          <w:szCs w:val="20"/>
        </w:rPr>
        <w:t xml:space="preserve"> a 25 nosných vozidel</w:t>
      </w:r>
      <w:r w:rsidR="00D821DD" w:rsidRPr="008D1886">
        <w:rPr>
          <w:rFonts w:ascii="Arial" w:hAnsi="Arial" w:cs="Arial"/>
          <w:sz w:val="20"/>
          <w:szCs w:val="20"/>
        </w:rPr>
        <w:t>) a vč. poplatků za datový přenos provozu SIM karty telekomunikačního operátora - vč. dodávky, montáže a provozu SIM</w:t>
      </w:r>
    </w:p>
    <w:p w14:paraId="0F5C73EC" w14:textId="0CEB671E" w:rsidR="00F275D7" w:rsidRPr="008D1886" w:rsidRDefault="00D821DD" w:rsidP="00443FD2">
      <w:pPr>
        <w:pStyle w:val="Odstavecseseznamem"/>
        <w:spacing w:after="120" w:line="240" w:lineRule="auto"/>
        <w:ind w:left="360"/>
        <w:contextualSpacing w:val="0"/>
        <w:jc w:val="both"/>
        <w:rPr>
          <w:rFonts w:ascii="Arial" w:hAnsi="Arial" w:cs="Arial"/>
          <w:sz w:val="20"/>
          <w:szCs w:val="20"/>
        </w:rPr>
      </w:pPr>
      <w:r w:rsidRPr="008D1886">
        <w:rPr>
          <w:rFonts w:ascii="Arial" w:hAnsi="Arial" w:cs="Arial"/>
          <w:b/>
          <w:sz w:val="20"/>
          <w:szCs w:val="20"/>
        </w:rPr>
        <w:t>NABÍDKOVÁ CENA</w:t>
      </w:r>
      <w:r w:rsidRPr="008D1886">
        <w:rPr>
          <w:rFonts w:ascii="Arial" w:hAnsi="Arial" w:cs="Arial"/>
          <w:sz w:val="20"/>
          <w:szCs w:val="20"/>
        </w:rPr>
        <w:t xml:space="preserve"> </w:t>
      </w:r>
      <w:r w:rsidRPr="008D1886">
        <w:rPr>
          <w:rFonts w:ascii="Arial" w:hAnsi="Arial" w:cs="Arial"/>
          <w:b/>
          <w:sz w:val="20"/>
          <w:szCs w:val="20"/>
        </w:rPr>
        <w:t>CELKEM za SERVISNÍ SLUŽBY vč. provozních poplatků na dobu 48 měsíců</w:t>
      </w:r>
      <w:r w:rsidR="00F275D7" w:rsidRPr="008D1886">
        <w:rPr>
          <w:rFonts w:ascii="Arial" w:hAnsi="Arial" w:cs="Arial"/>
          <w:sz w:val="20"/>
          <w:szCs w:val="20"/>
        </w:rPr>
        <w:t>.</w:t>
      </w:r>
      <w:r w:rsidR="00F275D7" w:rsidRPr="008D1886">
        <w:rPr>
          <w:rFonts w:ascii="Arial" w:hAnsi="Arial" w:cs="Arial"/>
          <w:b/>
          <w:sz w:val="20"/>
          <w:szCs w:val="20"/>
        </w:rPr>
        <w:t xml:space="preserve"> </w:t>
      </w:r>
      <w:proofErr w:type="gramStart"/>
      <w:r w:rsidR="00F275D7" w:rsidRPr="008D1886">
        <w:rPr>
          <w:rFonts w:ascii="Arial" w:hAnsi="Arial" w:cs="Arial"/>
          <w:sz w:val="20"/>
          <w:szCs w:val="20"/>
        </w:rPr>
        <w:t xml:space="preserve">činí:  </w:t>
      </w:r>
      <w:proofErr w:type="spellStart"/>
      <w:r w:rsidR="00F275D7" w:rsidRPr="008D1886">
        <w:rPr>
          <w:rFonts w:ascii="Arial" w:hAnsi="Arial" w:cs="Arial"/>
          <w:sz w:val="20"/>
          <w:szCs w:val="20"/>
          <w:highlight w:val="yellow"/>
        </w:rPr>
        <w:t>xxx</w:t>
      </w:r>
      <w:proofErr w:type="spellEnd"/>
      <w:proofErr w:type="gramEnd"/>
      <w:r w:rsidR="00F275D7" w:rsidRPr="008D1886">
        <w:rPr>
          <w:rFonts w:ascii="Arial" w:hAnsi="Arial" w:cs="Arial"/>
          <w:sz w:val="20"/>
          <w:szCs w:val="20"/>
          <w:highlight w:val="yellow"/>
        </w:rPr>
        <w:t>,-</w:t>
      </w:r>
      <w:r w:rsidR="00F275D7" w:rsidRPr="008D1886">
        <w:rPr>
          <w:rFonts w:ascii="Arial" w:hAnsi="Arial" w:cs="Arial"/>
          <w:sz w:val="20"/>
          <w:szCs w:val="20"/>
        </w:rPr>
        <w:t xml:space="preserve"> ………… Kč bez DPH  </w:t>
      </w:r>
      <w:r w:rsidR="00F275D7" w:rsidRPr="008D1886">
        <w:rPr>
          <w:rFonts w:ascii="Arial" w:hAnsi="Arial" w:cs="Arial"/>
          <w:i/>
          <w:color w:val="FF0000"/>
          <w:sz w:val="20"/>
          <w:szCs w:val="20"/>
        </w:rPr>
        <w:t>„doplní uchazeč“</w:t>
      </w:r>
    </w:p>
    <w:p w14:paraId="526F8499" w14:textId="5682EC83" w:rsidR="00254838" w:rsidRPr="008D1886" w:rsidRDefault="00CF7021" w:rsidP="00443FD2">
      <w:pPr>
        <w:numPr>
          <w:ilvl w:val="0"/>
          <w:numId w:val="30"/>
        </w:numPr>
        <w:tabs>
          <w:tab w:val="left" w:pos="705"/>
        </w:tabs>
        <w:suppressAutoHyphens/>
        <w:spacing w:after="120"/>
        <w:ind w:left="357" w:hanging="357"/>
        <w:jc w:val="both"/>
        <w:rPr>
          <w:rFonts w:ascii="Arial" w:hAnsi="Arial" w:cs="Arial"/>
          <w:sz w:val="20"/>
          <w:szCs w:val="20"/>
        </w:rPr>
      </w:pPr>
      <w:r w:rsidRPr="008D1886">
        <w:rPr>
          <w:rFonts w:ascii="Arial" w:hAnsi="Arial" w:cs="Arial"/>
          <w:sz w:val="20"/>
          <w:szCs w:val="20"/>
        </w:rPr>
        <w:t xml:space="preserve">JEDNOTKOVÉ CENY </w:t>
      </w:r>
      <w:r w:rsidR="00D821DD" w:rsidRPr="008D1886">
        <w:rPr>
          <w:rFonts w:ascii="Arial" w:hAnsi="Arial" w:cs="Arial"/>
          <w:sz w:val="20"/>
          <w:szCs w:val="20"/>
        </w:rPr>
        <w:t xml:space="preserve">servisních služeb – </w:t>
      </w:r>
      <w:r w:rsidRPr="008D1886">
        <w:rPr>
          <w:rFonts w:ascii="Arial" w:hAnsi="Arial" w:cs="Arial"/>
          <w:sz w:val="20"/>
          <w:szCs w:val="20"/>
        </w:rPr>
        <w:t xml:space="preserve">práce, </w:t>
      </w:r>
      <w:r w:rsidR="00D821DD" w:rsidRPr="008D1886">
        <w:rPr>
          <w:rFonts w:ascii="Arial" w:hAnsi="Arial" w:cs="Arial"/>
          <w:sz w:val="20"/>
          <w:szCs w:val="20"/>
        </w:rPr>
        <w:t xml:space="preserve">dodávky </w:t>
      </w:r>
      <w:r w:rsidRPr="008D1886">
        <w:rPr>
          <w:rFonts w:ascii="Arial" w:hAnsi="Arial" w:cs="Arial"/>
          <w:sz w:val="20"/>
          <w:szCs w:val="20"/>
        </w:rPr>
        <w:t xml:space="preserve">HW koncových zařízení vozidel a náhradních dílů </w:t>
      </w:r>
      <w:r w:rsidR="002C1294">
        <w:rPr>
          <w:rFonts w:ascii="Arial" w:hAnsi="Arial" w:cs="Arial"/>
          <w:sz w:val="20"/>
          <w:szCs w:val="20"/>
        </w:rPr>
        <w:t xml:space="preserve">platných </w:t>
      </w:r>
      <w:r w:rsidRPr="008D1886">
        <w:rPr>
          <w:rFonts w:ascii="Arial" w:hAnsi="Arial" w:cs="Arial"/>
          <w:sz w:val="20"/>
          <w:szCs w:val="20"/>
        </w:rPr>
        <w:t>na dobu 4 let</w:t>
      </w:r>
      <w:r w:rsidR="00190676">
        <w:rPr>
          <w:rFonts w:ascii="Arial" w:hAnsi="Arial" w:cs="Arial"/>
          <w:sz w:val="20"/>
          <w:szCs w:val="20"/>
        </w:rPr>
        <w:t xml:space="preserve"> </w:t>
      </w:r>
      <w:r w:rsidR="002C1294">
        <w:rPr>
          <w:rFonts w:ascii="Arial" w:hAnsi="Arial" w:cs="Arial"/>
          <w:sz w:val="20"/>
          <w:szCs w:val="20"/>
        </w:rPr>
        <w:t>ode dne účinnosti této smlouvy.</w:t>
      </w:r>
    </w:p>
    <w:p w14:paraId="406C62DB" w14:textId="11D88287" w:rsidR="00011230" w:rsidRPr="008D1886" w:rsidRDefault="002923C3" w:rsidP="00443FD2">
      <w:pPr>
        <w:numPr>
          <w:ilvl w:val="0"/>
          <w:numId w:val="30"/>
        </w:numPr>
        <w:tabs>
          <w:tab w:val="left" w:pos="705"/>
        </w:tabs>
        <w:suppressAutoHyphens/>
        <w:spacing w:after="120"/>
        <w:jc w:val="both"/>
        <w:rPr>
          <w:rFonts w:ascii="Arial" w:hAnsi="Arial" w:cs="Arial"/>
          <w:sz w:val="20"/>
          <w:szCs w:val="20"/>
        </w:rPr>
      </w:pPr>
      <w:r>
        <w:rPr>
          <w:rFonts w:ascii="Arial" w:hAnsi="Arial" w:cs="Arial"/>
          <w:b/>
          <w:sz w:val="20"/>
          <w:szCs w:val="20"/>
        </w:rPr>
        <w:t xml:space="preserve">Cena </w:t>
      </w:r>
      <w:r>
        <w:rPr>
          <w:rFonts w:ascii="Arial" w:hAnsi="Arial" w:cs="Arial"/>
          <w:bCs/>
          <w:sz w:val="20"/>
          <w:szCs w:val="20"/>
        </w:rPr>
        <w:t>materiálu a práce</w:t>
      </w:r>
      <w:r w:rsidR="001E146C" w:rsidRPr="008D1886">
        <w:rPr>
          <w:rFonts w:ascii="Arial" w:hAnsi="Arial" w:cs="Arial"/>
          <w:sz w:val="20"/>
          <w:szCs w:val="20"/>
        </w:rPr>
        <w:t>, která</w:t>
      </w:r>
      <w:r w:rsidR="00011230" w:rsidRPr="008D1886">
        <w:rPr>
          <w:rFonts w:ascii="Arial" w:hAnsi="Arial" w:cs="Arial"/>
          <w:sz w:val="20"/>
          <w:szCs w:val="20"/>
        </w:rPr>
        <w:t xml:space="preserve"> se </w:t>
      </w:r>
      <w:r w:rsidR="00A058D3" w:rsidRPr="008D1886">
        <w:rPr>
          <w:rFonts w:ascii="Arial" w:hAnsi="Arial" w:cs="Arial"/>
          <w:sz w:val="20"/>
          <w:szCs w:val="20"/>
        </w:rPr>
        <w:t xml:space="preserve">pro zpoplatnění </w:t>
      </w:r>
      <w:r w:rsidR="00A058D3" w:rsidRPr="0020338F">
        <w:rPr>
          <w:rFonts w:ascii="Arial" w:hAnsi="Arial" w:cs="Arial"/>
          <w:sz w:val="20"/>
          <w:szCs w:val="20"/>
        </w:rPr>
        <w:t>S</w:t>
      </w:r>
      <w:r w:rsidR="009449A1" w:rsidRPr="0020338F">
        <w:rPr>
          <w:rFonts w:ascii="Arial" w:hAnsi="Arial" w:cs="Arial"/>
          <w:sz w:val="20"/>
          <w:szCs w:val="20"/>
        </w:rPr>
        <w:t>ervisních s</w:t>
      </w:r>
      <w:r w:rsidR="00A058D3" w:rsidRPr="0020338F">
        <w:rPr>
          <w:rFonts w:ascii="Arial" w:hAnsi="Arial" w:cs="Arial"/>
          <w:sz w:val="20"/>
          <w:szCs w:val="20"/>
        </w:rPr>
        <w:t>lužeb</w:t>
      </w:r>
      <w:r w:rsidR="009449A1" w:rsidRPr="0020338F">
        <w:rPr>
          <w:rFonts w:ascii="Arial" w:hAnsi="Arial" w:cs="Arial"/>
          <w:sz w:val="20"/>
          <w:szCs w:val="20"/>
        </w:rPr>
        <w:t xml:space="preserve"> dle odst. 3. tohoto článku</w:t>
      </w:r>
      <w:r w:rsidR="00A058D3" w:rsidRPr="00CF462E">
        <w:rPr>
          <w:rFonts w:ascii="Arial" w:hAnsi="Arial" w:cs="Arial"/>
          <w:sz w:val="20"/>
          <w:szCs w:val="20"/>
        </w:rPr>
        <w:t xml:space="preserve"> </w:t>
      </w:r>
      <w:r w:rsidR="001468E7" w:rsidRPr="008D1886">
        <w:rPr>
          <w:rFonts w:ascii="Arial" w:hAnsi="Arial" w:cs="Arial"/>
          <w:sz w:val="20"/>
          <w:szCs w:val="20"/>
        </w:rPr>
        <w:t xml:space="preserve">uplatní </w:t>
      </w:r>
      <w:r w:rsidR="00011230" w:rsidRPr="008D1886">
        <w:rPr>
          <w:rFonts w:ascii="Arial" w:hAnsi="Arial" w:cs="Arial"/>
          <w:sz w:val="20"/>
          <w:szCs w:val="20"/>
        </w:rPr>
        <w:t xml:space="preserve">pouze </w:t>
      </w:r>
      <w:r w:rsidR="005B0AAA" w:rsidRPr="008D1886">
        <w:rPr>
          <w:rFonts w:ascii="Arial" w:hAnsi="Arial" w:cs="Arial"/>
          <w:sz w:val="20"/>
          <w:szCs w:val="20"/>
        </w:rPr>
        <w:t xml:space="preserve">na </w:t>
      </w:r>
      <w:r w:rsidR="005B0AAA" w:rsidRPr="009449A1">
        <w:rPr>
          <w:rFonts w:ascii="Arial" w:hAnsi="Arial" w:cs="Arial"/>
          <w:sz w:val="20"/>
          <w:szCs w:val="20"/>
        </w:rPr>
        <w:t>základě objednávky Objednatele (prostřednictvím</w:t>
      </w:r>
      <w:r w:rsidR="00D65059" w:rsidRPr="009449A1">
        <w:rPr>
          <w:rFonts w:ascii="Arial" w:hAnsi="Arial" w:cs="Arial"/>
          <w:sz w:val="20"/>
          <w:szCs w:val="20"/>
        </w:rPr>
        <w:t xml:space="preserve"> servisních požadavků zadaných s využitím služby</w:t>
      </w:r>
      <w:r w:rsidR="005B0AAA" w:rsidRPr="009449A1">
        <w:rPr>
          <w:rFonts w:ascii="Arial" w:hAnsi="Arial" w:cs="Arial"/>
          <w:sz w:val="20"/>
          <w:szCs w:val="20"/>
        </w:rPr>
        <w:t xml:space="preserve"> HelpDesk), a to</w:t>
      </w:r>
      <w:r w:rsidR="005B0AAA" w:rsidRPr="008D1886">
        <w:rPr>
          <w:rFonts w:ascii="Arial" w:hAnsi="Arial" w:cs="Arial"/>
          <w:sz w:val="20"/>
          <w:szCs w:val="20"/>
        </w:rPr>
        <w:t xml:space="preserve"> </w:t>
      </w:r>
      <w:r w:rsidR="00011230" w:rsidRPr="008D1886">
        <w:rPr>
          <w:rFonts w:ascii="Arial" w:hAnsi="Arial" w:cs="Arial"/>
          <w:sz w:val="20"/>
          <w:szCs w:val="20"/>
        </w:rPr>
        <w:t>v</w:t>
      </w:r>
      <w:r w:rsidR="005B0AAA" w:rsidRPr="008D1886">
        <w:rPr>
          <w:rFonts w:ascii="Arial" w:hAnsi="Arial" w:cs="Arial"/>
          <w:sz w:val="20"/>
          <w:szCs w:val="20"/>
        </w:rPr>
        <w:t> níže uvedených případech</w:t>
      </w:r>
      <w:r w:rsidR="00D06293" w:rsidRPr="008D1886">
        <w:rPr>
          <w:rFonts w:ascii="Arial" w:hAnsi="Arial" w:cs="Arial"/>
          <w:sz w:val="20"/>
          <w:szCs w:val="20"/>
        </w:rPr>
        <w:t>:</w:t>
      </w:r>
    </w:p>
    <w:p w14:paraId="191941F4" w14:textId="49FB61EA" w:rsidR="00011230" w:rsidRPr="008D1886" w:rsidRDefault="00011230" w:rsidP="00443FD2">
      <w:pPr>
        <w:numPr>
          <w:ilvl w:val="0"/>
          <w:numId w:val="24"/>
        </w:numPr>
        <w:suppressAutoHyphens/>
        <w:spacing w:after="120"/>
        <w:ind w:left="709"/>
        <w:jc w:val="both"/>
        <w:rPr>
          <w:rFonts w:ascii="Arial" w:hAnsi="Arial" w:cs="Arial"/>
          <w:sz w:val="20"/>
          <w:szCs w:val="20"/>
        </w:rPr>
      </w:pPr>
      <w:r w:rsidRPr="008D1886">
        <w:rPr>
          <w:rFonts w:ascii="Arial" w:hAnsi="Arial" w:cs="Arial"/>
          <w:sz w:val="20"/>
          <w:szCs w:val="20"/>
        </w:rPr>
        <w:t xml:space="preserve">Řešení </w:t>
      </w:r>
      <w:r w:rsidR="003C20B4" w:rsidRPr="008D1886">
        <w:rPr>
          <w:rFonts w:ascii="Arial" w:hAnsi="Arial" w:cs="Arial"/>
          <w:sz w:val="20"/>
          <w:szCs w:val="20"/>
        </w:rPr>
        <w:t xml:space="preserve">servisních požadavků </w:t>
      </w:r>
      <w:r w:rsidR="00D65059" w:rsidRPr="008D1886">
        <w:rPr>
          <w:rFonts w:ascii="Arial" w:hAnsi="Arial" w:cs="Arial"/>
          <w:sz w:val="20"/>
          <w:szCs w:val="20"/>
        </w:rPr>
        <w:t xml:space="preserve">na odstraňování vad </w:t>
      </w:r>
      <w:r w:rsidR="003C20B4" w:rsidRPr="008D1886">
        <w:rPr>
          <w:rFonts w:ascii="Arial" w:hAnsi="Arial" w:cs="Arial"/>
          <w:sz w:val="20"/>
          <w:szCs w:val="20"/>
        </w:rPr>
        <w:t>týkajících se</w:t>
      </w:r>
      <w:r w:rsidR="00F733FB" w:rsidRPr="008D1886">
        <w:rPr>
          <w:rFonts w:ascii="Arial" w:hAnsi="Arial" w:cs="Arial"/>
          <w:sz w:val="20"/>
          <w:szCs w:val="20"/>
        </w:rPr>
        <w:t> IS dle Čl. II Smlouvy, které v </w:t>
      </w:r>
      <w:r w:rsidRPr="008D1886">
        <w:rPr>
          <w:rFonts w:ascii="Arial" w:hAnsi="Arial" w:cs="Arial"/>
          <w:sz w:val="20"/>
          <w:szCs w:val="20"/>
        </w:rPr>
        <w:t xml:space="preserve">době </w:t>
      </w:r>
      <w:r w:rsidR="00F733FB" w:rsidRPr="008D1886">
        <w:rPr>
          <w:rFonts w:ascii="Arial" w:hAnsi="Arial" w:cs="Arial"/>
          <w:sz w:val="20"/>
          <w:szCs w:val="20"/>
        </w:rPr>
        <w:t xml:space="preserve">záruky za jakost </w:t>
      </w:r>
      <w:r w:rsidRPr="008D1886">
        <w:rPr>
          <w:rFonts w:ascii="Arial" w:hAnsi="Arial" w:cs="Arial"/>
          <w:sz w:val="20"/>
          <w:szCs w:val="20"/>
        </w:rPr>
        <w:t xml:space="preserve">nebyly způsobeny vadou IS a dále řešení všech </w:t>
      </w:r>
      <w:r w:rsidR="00D65059" w:rsidRPr="008D1886">
        <w:rPr>
          <w:rFonts w:ascii="Arial" w:hAnsi="Arial" w:cs="Arial"/>
          <w:sz w:val="20"/>
          <w:szCs w:val="20"/>
        </w:rPr>
        <w:t>servisních požadavků</w:t>
      </w:r>
      <w:r w:rsidRPr="008D1886">
        <w:rPr>
          <w:rFonts w:ascii="Arial" w:hAnsi="Arial" w:cs="Arial"/>
          <w:sz w:val="20"/>
          <w:szCs w:val="20"/>
        </w:rPr>
        <w:t xml:space="preserve">, které se vyskytnou po uplynutí </w:t>
      </w:r>
      <w:r w:rsidR="00F733FB" w:rsidRPr="008D1886">
        <w:rPr>
          <w:rFonts w:ascii="Arial" w:hAnsi="Arial" w:cs="Arial"/>
          <w:sz w:val="20"/>
          <w:szCs w:val="20"/>
        </w:rPr>
        <w:t>záruky za jakost</w:t>
      </w:r>
    </w:p>
    <w:p w14:paraId="7903F1AC" w14:textId="0788BF97" w:rsidR="00011230" w:rsidRPr="008D1886" w:rsidRDefault="00011230" w:rsidP="00443FD2">
      <w:pPr>
        <w:numPr>
          <w:ilvl w:val="0"/>
          <w:numId w:val="24"/>
        </w:numPr>
        <w:suppressAutoHyphens/>
        <w:spacing w:after="120"/>
        <w:ind w:left="709"/>
        <w:jc w:val="both"/>
        <w:rPr>
          <w:rFonts w:ascii="Arial" w:hAnsi="Arial" w:cs="Arial"/>
          <w:sz w:val="20"/>
          <w:szCs w:val="20"/>
        </w:rPr>
      </w:pPr>
      <w:r w:rsidRPr="008D1886">
        <w:rPr>
          <w:rFonts w:ascii="Arial" w:hAnsi="Arial" w:cs="Arial"/>
          <w:sz w:val="20"/>
          <w:szCs w:val="20"/>
        </w:rPr>
        <w:t>Realizace z</w:t>
      </w:r>
      <w:r w:rsidR="000C3975" w:rsidRPr="008D1886">
        <w:rPr>
          <w:rFonts w:ascii="Arial" w:hAnsi="Arial" w:cs="Arial"/>
          <w:sz w:val="20"/>
          <w:szCs w:val="20"/>
        </w:rPr>
        <w:t>měn v IS nad rámec Díla</w:t>
      </w:r>
      <w:r w:rsidRPr="008D1886">
        <w:rPr>
          <w:rFonts w:ascii="Arial" w:hAnsi="Arial" w:cs="Arial"/>
          <w:sz w:val="20"/>
          <w:szCs w:val="20"/>
        </w:rPr>
        <w:t xml:space="preserve">, a to na základě </w:t>
      </w:r>
      <w:r w:rsidR="00510594" w:rsidRPr="008D1886">
        <w:rPr>
          <w:rFonts w:ascii="Arial" w:hAnsi="Arial" w:cs="Arial"/>
          <w:sz w:val="20"/>
          <w:szCs w:val="20"/>
        </w:rPr>
        <w:t>požadavku</w:t>
      </w:r>
      <w:r w:rsidRPr="008D1886">
        <w:rPr>
          <w:rFonts w:ascii="Arial" w:hAnsi="Arial" w:cs="Arial"/>
          <w:sz w:val="20"/>
          <w:szCs w:val="20"/>
        </w:rPr>
        <w:t xml:space="preserve"> Objednatele</w:t>
      </w:r>
      <w:r w:rsidR="00B030B2" w:rsidRPr="008D1886">
        <w:rPr>
          <w:rFonts w:ascii="Arial" w:hAnsi="Arial" w:cs="Arial"/>
          <w:sz w:val="20"/>
          <w:szCs w:val="20"/>
        </w:rPr>
        <w:t>, posouzení reálnosti požadavku Zhotovitelem</w:t>
      </w:r>
      <w:r w:rsidR="00D65059" w:rsidRPr="008D1886">
        <w:rPr>
          <w:rFonts w:ascii="Arial" w:hAnsi="Arial" w:cs="Arial"/>
          <w:sz w:val="20"/>
          <w:szCs w:val="20"/>
        </w:rPr>
        <w:t xml:space="preserve"> a po vzájemné dohodě Objednatele se Zhotovitelem</w:t>
      </w:r>
      <w:r w:rsidR="00510594" w:rsidRPr="008D1886">
        <w:rPr>
          <w:rFonts w:ascii="Arial" w:hAnsi="Arial" w:cs="Arial"/>
          <w:sz w:val="20"/>
          <w:szCs w:val="20"/>
        </w:rPr>
        <w:t xml:space="preserve"> na základě objednávky</w:t>
      </w:r>
      <w:r w:rsidR="00C62683" w:rsidRPr="008D1886">
        <w:rPr>
          <w:rFonts w:ascii="Arial" w:hAnsi="Arial" w:cs="Arial"/>
          <w:sz w:val="20"/>
          <w:szCs w:val="20"/>
        </w:rPr>
        <w:t xml:space="preserve"> v souladu s Čl. IX Smlouvy</w:t>
      </w:r>
    </w:p>
    <w:p w14:paraId="275B50FE" w14:textId="2A3672F1" w:rsidR="00011230" w:rsidRPr="008D1886" w:rsidRDefault="00011230" w:rsidP="00443FD2">
      <w:pPr>
        <w:numPr>
          <w:ilvl w:val="0"/>
          <w:numId w:val="24"/>
        </w:numPr>
        <w:suppressAutoHyphens/>
        <w:spacing w:after="120"/>
        <w:ind w:left="709"/>
        <w:jc w:val="both"/>
        <w:rPr>
          <w:rFonts w:ascii="Arial" w:hAnsi="Arial" w:cs="Arial"/>
          <w:sz w:val="20"/>
          <w:szCs w:val="20"/>
        </w:rPr>
      </w:pPr>
      <w:r w:rsidRPr="008D1886">
        <w:rPr>
          <w:rFonts w:ascii="Arial" w:hAnsi="Arial" w:cs="Arial"/>
          <w:sz w:val="20"/>
          <w:szCs w:val="20"/>
        </w:rPr>
        <w:t>Poskytování konzultací a školení k provozu IS nad rámec Díla</w:t>
      </w:r>
      <w:r w:rsidR="00D65059" w:rsidRPr="008D1886">
        <w:rPr>
          <w:rFonts w:ascii="Arial" w:hAnsi="Arial" w:cs="Arial"/>
          <w:sz w:val="20"/>
          <w:szCs w:val="20"/>
        </w:rPr>
        <w:t>, tj.</w:t>
      </w:r>
      <w:r w:rsidR="00DE4104" w:rsidRPr="008D1886">
        <w:rPr>
          <w:rFonts w:ascii="Arial" w:hAnsi="Arial" w:cs="Arial"/>
          <w:sz w:val="20"/>
          <w:szCs w:val="20"/>
        </w:rPr>
        <w:t xml:space="preserve"> po zahájení ostrého provozu Díla</w:t>
      </w:r>
      <w:r w:rsidRPr="008D1886">
        <w:rPr>
          <w:rFonts w:ascii="Arial" w:hAnsi="Arial" w:cs="Arial"/>
          <w:sz w:val="20"/>
          <w:szCs w:val="20"/>
        </w:rPr>
        <w:t xml:space="preserve">, a to na základě </w:t>
      </w:r>
      <w:r w:rsidR="00510594" w:rsidRPr="008D1886">
        <w:rPr>
          <w:rFonts w:ascii="Arial" w:hAnsi="Arial" w:cs="Arial"/>
          <w:sz w:val="20"/>
          <w:szCs w:val="20"/>
        </w:rPr>
        <w:t>objednávek</w:t>
      </w:r>
      <w:r w:rsidRPr="008D1886">
        <w:rPr>
          <w:rFonts w:ascii="Arial" w:hAnsi="Arial" w:cs="Arial"/>
          <w:sz w:val="20"/>
          <w:szCs w:val="20"/>
        </w:rPr>
        <w:t xml:space="preserve"> Objednatele</w:t>
      </w:r>
      <w:r w:rsidR="009253F0" w:rsidRPr="008D1886">
        <w:rPr>
          <w:rFonts w:ascii="Arial" w:hAnsi="Arial" w:cs="Arial"/>
          <w:sz w:val="20"/>
          <w:szCs w:val="20"/>
        </w:rPr>
        <w:t xml:space="preserve"> a po vzájemné dohodě Objednatele se Zhotovitelem</w:t>
      </w:r>
    </w:p>
    <w:p w14:paraId="07BE2DDF" w14:textId="0F0ED96E" w:rsidR="00011230" w:rsidRPr="008D1886" w:rsidRDefault="002923C3" w:rsidP="00443FD2">
      <w:pPr>
        <w:spacing w:after="120"/>
        <w:ind w:left="343"/>
        <w:jc w:val="both"/>
        <w:rPr>
          <w:rFonts w:ascii="Arial" w:hAnsi="Arial" w:cs="Arial"/>
          <w:sz w:val="20"/>
          <w:szCs w:val="20"/>
        </w:rPr>
      </w:pPr>
      <w:r>
        <w:rPr>
          <w:rFonts w:ascii="Arial" w:hAnsi="Arial" w:cs="Arial"/>
          <w:sz w:val="20"/>
          <w:szCs w:val="20"/>
        </w:rPr>
        <w:t>C</w:t>
      </w:r>
      <w:r w:rsidR="00011230" w:rsidRPr="008D1886">
        <w:rPr>
          <w:rFonts w:ascii="Arial" w:hAnsi="Arial" w:cs="Arial"/>
          <w:sz w:val="20"/>
          <w:szCs w:val="20"/>
        </w:rPr>
        <w:t xml:space="preserve">ena za poskytování Služeb </w:t>
      </w:r>
      <w:r w:rsidR="00011230" w:rsidRPr="008D1886">
        <w:rPr>
          <w:rFonts w:ascii="Arial" w:hAnsi="Arial" w:cs="Arial"/>
          <w:b/>
          <w:sz w:val="20"/>
          <w:szCs w:val="20"/>
        </w:rPr>
        <w:t>v Hlavní pracovní době</w:t>
      </w:r>
      <w:r w:rsidR="00011230" w:rsidRPr="008D1886">
        <w:rPr>
          <w:rFonts w:ascii="Arial" w:hAnsi="Arial" w:cs="Arial"/>
          <w:sz w:val="20"/>
          <w:szCs w:val="20"/>
        </w:rPr>
        <w:t xml:space="preserve"> </w:t>
      </w:r>
      <w:r w:rsidR="00153086" w:rsidRPr="008D1886">
        <w:rPr>
          <w:rFonts w:ascii="Arial" w:hAnsi="Arial" w:cs="Arial"/>
          <w:sz w:val="20"/>
          <w:szCs w:val="20"/>
        </w:rPr>
        <w:t xml:space="preserve">(od 08:00 do 16:00 hodin každý pracovní den od pondělí do pátku mimo státem uznané svátky) </w:t>
      </w:r>
      <w:r w:rsidR="00011230" w:rsidRPr="008D1886">
        <w:rPr>
          <w:rFonts w:ascii="Arial" w:hAnsi="Arial" w:cs="Arial"/>
          <w:sz w:val="20"/>
          <w:szCs w:val="20"/>
        </w:rPr>
        <w:t xml:space="preserve">se stanoví jako součin doby skutečného trvání poskytování zpoplatněných Služeb </w:t>
      </w:r>
      <w:r w:rsidR="001913CA" w:rsidRPr="008D1886">
        <w:rPr>
          <w:rFonts w:ascii="Arial" w:hAnsi="Arial" w:cs="Arial"/>
          <w:sz w:val="20"/>
          <w:szCs w:val="20"/>
        </w:rPr>
        <w:t xml:space="preserve">v daném měsíci </w:t>
      </w:r>
      <w:r w:rsidR="00011230" w:rsidRPr="008D1886">
        <w:rPr>
          <w:rFonts w:ascii="Arial" w:hAnsi="Arial" w:cs="Arial"/>
          <w:sz w:val="20"/>
          <w:szCs w:val="20"/>
        </w:rPr>
        <w:t xml:space="preserve">(vykázaných na Objednatelem schválených časových pracovních výkazech nebo vykázaných a Objednatelem potvrzených ve službě </w:t>
      </w:r>
      <w:r w:rsidR="001913CA" w:rsidRPr="008D1886">
        <w:rPr>
          <w:rFonts w:ascii="Arial" w:hAnsi="Arial" w:cs="Arial"/>
          <w:sz w:val="20"/>
          <w:szCs w:val="20"/>
        </w:rPr>
        <w:t xml:space="preserve">HelpDesk), a hodinových </w:t>
      </w:r>
      <w:r w:rsidR="00011230" w:rsidRPr="008D1886">
        <w:rPr>
          <w:rFonts w:ascii="Arial" w:hAnsi="Arial" w:cs="Arial"/>
          <w:sz w:val="20"/>
          <w:szCs w:val="20"/>
        </w:rPr>
        <w:t>cen servisních prací, které jsou p</w:t>
      </w:r>
      <w:r w:rsidR="00153086" w:rsidRPr="008D1886">
        <w:rPr>
          <w:rFonts w:ascii="Arial" w:hAnsi="Arial" w:cs="Arial"/>
          <w:sz w:val="20"/>
          <w:szCs w:val="20"/>
        </w:rPr>
        <w:t xml:space="preserve">ro jednotlivé činnosti součástí </w:t>
      </w:r>
      <w:r w:rsidR="00CA7025" w:rsidRPr="008D1886">
        <w:rPr>
          <w:rFonts w:ascii="Arial" w:hAnsi="Arial" w:cs="Arial"/>
          <w:sz w:val="20"/>
          <w:szCs w:val="20"/>
        </w:rPr>
        <w:t>Ceníku</w:t>
      </w:r>
      <w:r w:rsidR="00011230" w:rsidRPr="008D1886">
        <w:rPr>
          <w:rFonts w:ascii="Arial" w:hAnsi="Arial" w:cs="Arial"/>
          <w:sz w:val="20"/>
          <w:szCs w:val="20"/>
        </w:rPr>
        <w:t>.</w:t>
      </w:r>
    </w:p>
    <w:p w14:paraId="25F280C8" w14:textId="21EBB5A2" w:rsidR="00011230" w:rsidRPr="008D1886" w:rsidRDefault="0099461C" w:rsidP="00443FD2">
      <w:pPr>
        <w:spacing w:after="120"/>
        <w:ind w:left="343"/>
        <w:jc w:val="both"/>
        <w:rPr>
          <w:rFonts w:ascii="Arial" w:hAnsi="Arial" w:cs="Arial"/>
          <w:sz w:val="20"/>
          <w:szCs w:val="20"/>
        </w:rPr>
      </w:pPr>
      <w:r w:rsidRPr="008D1886">
        <w:rPr>
          <w:rFonts w:ascii="Arial" w:hAnsi="Arial" w:cs="Arial"/>
          <w:b/>
          <w:sz w:val="20"/>
          <w:szCs w:val="20"/>
        </w:rPr>
        <w:t>Ceník</w:t>
      </w:r>
      <w:r w:rsidRPr="008D1886">
        <w:rPr>
          <w:rFonts w:ascii="Arial" w:hAnsi="Arial" w:cs="Arial"/>
          <w:sz w:val="20"/>
          <w:szCs w:val="20"/>
        </w:rPr>
        <w:t xml:space="preserve"> servisních prací</w:t>
      </w:r>
      <w:r w:rsidR="00190676">
        <w:rPr>
          <w:rFonts w:ascii="Arial" w:hAnsi="Arial" w:cs="Arial"/>
          <w:sz w:val="20"/>
          <w:szCs w:val="20"/>
        </w:rPr>
        <w:t xml:space="preserve"> </w:t>
      </w:r>
      <w:r w:rsidR="00011230" w:rsidRPr="008D1886">
        <w:rPr>
          <w:rFonts w:ascii="Arial" w:hAnsi="Arial" w:cs="Arial"/>
          <w:sz w:val="20"/>
          <w:szCs w:val="20"/>
        </w:rPr>
        <w:t>je</w:t>
      </w:r>
      <w:r w:rsidR="004E127E" w:rsidRPr="008D1886">
        <w:rPr>
          <w:rFonts w:ascii="Arial" w:hAnsi="Arial" w:cs="Arial"/>
          <w:sz w:val="20"/>
          <w:szCs w:val="20"/>
        </w:rPr>
        <w:t xml:space="preserve"> uveden </w:t>
      </w:r>
      <w:r w:rsidR="00851FD7" w:rsidRPr="008D1886">
        <w:rPr>
          <w:rFonts w:ascii="Arial" w:hAnsi="Arial" w:cs="Arial"/>
          <w:sz w:val="20"/>
          <w:szCs w:val="20"/>
        </w:rPr>
        <w:t>výše v tomto Čl. IV</w:t>
      </w:r>
      <w:r w:rsidR="004E127E" w:rsidRPr="008D1886">
        <w:rPr>
          <w:rFonts w:ascii="Arial" w:hAnsi="Arial" w:cs="Arial"/>
          <w:sz w:val="20"/>
          <w:szCs w:val="20"/>
        </w:rPr>
        <w:t xml:space="preserve"> S</w:t>
      </w:r>
      <w:r w:rsidR="00011230" w:rsidRPr="008D1886">
        <w:rPr>
          <w:rFonts w:ascii="Arial" w:hAnsi="Arial" w:cs="Arial"/>
          <w:sz w:val="20"/>
          <w:szCs w:val="20"/>
        </w:rPr>
        <w:t>mlouvy, kde uvedené hodinové sazby pro jednotlivé činnosti a role se týkají prací v rámci Hlavní pracovní doby.</w:t>
      </w:r>
    </w:p>
    <w:p w14:paraId="6343380B" w14:textId="77777777" w:rsidR="00011230" w:rsidRPr="008D1886" w:rsidRDefault="00011230" w:rsidP="00443FD2">
      <w:pPr>
        <w:pStyle w:val="Normlnodsazen"/>
        <w:numPr>
          <w:ilvl w:val="0"/>
          <w:numId w:val="24"/>
        </w:numPr>
        <w:spacing w:before="0" w:after="120"/>
        <w:ind w:left="633" w:hanging="219"/>
        <w:jc w:val="both"/>
        <w:rPr>
          <w:rFonts w:ascii="Arial" w:hAnsi="Arial" w:cs="Arial"/>
        </w:rPr>
      </w:pPr>
      <w:r w:rsidRPr="008D1886">
        <w:rPr>
          <w:rFonts w:ascii="Arial" w:hAnsi="Arial" w:cs="Arial"/>
        </w:rPr>
        <w:t xml:space="preserve">Hodinové sazby </w:t>
      </w:r>
      <w:r w:rsidR="00D06293" w:rsidRPr="008D1886">
        <w:rPr>
          <w:rFonts w:ascii="Arial" w:hAnsi="Arial" w:cs="Arial"/>
        </w:rPr>
        <w:t xml:space="preserve">prací </w:t>
      </w:r>
      <w:r w:rsidRPr="008D1886">
        <w:rPr>
          <w:rFonts w:ascii="Arial" w:hAnsi="Arial" w:cs="Arial"/>
        </w:rPr>
        <w:t xml:space="preserve">pro jednotlivé činnosti a role </w:t>
      </w:r>
      <w:r w:rsidRPr="008D1886">
        <w:rPr>
          <w:rFonts w:ascii="Arial" w:hAnsi="Arial" w:cs="Arial"/>
          <w:b/>
        </w:rPr>
        <w:t>mimo Hlavní pracovní dobu</w:t>
      </w:r>
      <w:r w:rsidRPr="008D1886">
        <w:rPr>
          <w:rFonts w:ascii="Arial" w:hAnsi="Arial" w:cs="Arial"/>
        </w:rPr>
        <w:t>:</w:t>
      </w:r>
    </w:p>
    <w:p w14:paraId="24C9F176" w14:textId="19255334" w:rsidR="00011230" w:rsidRPr="008D1886" w:rsidRDefault="00011230" w:rsidP="00443FD2">
      <w:pPr>
        <w:pStyle w:val="Odstavecseseznamem"/>
        <w:numPr>
          <w:ilvl w:val="0"/>
          <w:numId w:val="25"/>
        </w:numPr>
        <w:spacing w:after="120" w:line="240" w:lineRule="auto"/>
        <w:ind w:left="1202" w:hanging="357"/>
        <w:contextualSpacing w:val="0"/>
        <w:jc w:val="both"/>
        <w:rPr>
          <w:rFonts w:ascii="Arial" w:hAnsi="Arial" w:cs="Arial"/>
          <w:sz w:val="20"/>
          <w:szCs w:val="20"/>
        </w:rPr>
      </w:pPr>
      <w:r w:rsidRPr="008D1886">
        <w:rPr>
          <w:rFonts w:ascii="Arial" w:hAnsi="Arial" w:cs="Arial"/>
          <w:sz w:val="20"/>
          <w:szCs w:val="20"/>
        </w:rPr>
        <w:t>Práce mimo Hlavn</w:t>
      </w:r>
      <w:r w:rsidR="004E127E" w:rsidRPr="008D1886">
        <w:rPr>
          <w:rFonts w:ascii="Arial" w:hAnsi="Arial" w:cs="Arial"/>
          <w:sz w:val="20"/>
          <w:szCs w:val="20"/>
        </w:rPr>
        <w:t>í pracovní dobu – všední den:</w:t>
      </w:r>
      <w:r w:rsidR="004E127E" w:rsidRPr="008D1886">
        <w:rPr>
          <w:rFonts w:ascii="Arial" w:hAnsi="Arial" w:cs="Arial"/>
          <w:sz w:val="20"/>
          <w:szCs w:val="20"/>
        </w:rPr>
        <w:tab/>
      </w:r>
      <w:r w:rsidR="00401F4D" w:rsidRPr="008D1886">
        <w:rPr>
          <w:rFonts w:ascii="Arial" w:hAnsi="Arial" w:cs="Arial"/>
          <w:sz w:val="20"/>
          <w:szCs w:val="20"/>
        </w:rPr>
        <w:t xml:space="preserve">    </w:t>
      </w:r>
      <w:r w:rsidRPr="008D1886">
        <w:rPr>
          <w:rFonts w:ascii="Arial" w:hAnsi="Arial" w:cs="Arial"/>
          <w:sz w:val="20"/>
          <w:szCs w:val="20"/>
        </w:rPr>
        <w:t>+</w:t>
      </w:r>
      <w:proofErr w:type="gramStart"/>
      <w:r w:rsidRPr="008D1886">
        <w:rPr>
          <w:rFonts w:ascii="Arial" w:hAnsi="Arial" w:cs="Arial"/>
          <w:sz w:val="20"/>
          <w:szCs w:val="20"/>
        </w:rPr>
        <w:t>25%</w:t>
      </w:r>
      <w:proofErr w:type="gramEnd"/>
      <w:r w:rsidRPr="008D1886">
        <w:rPr>
          <w:rFonts w:ascii="Arial" w:hAnsi="Arial" w:cs="Arial"/>
          <w:sz w:val="20"/>
          <w:szCs w:val="20"/>
        </w:rPr>
        <w:t xml:space="preserve"> / 1hod.</w:t>
      </w:r>
    </w:p>
    <w:p w14:paraId="45637881" w14:textId="7FE0C55A" w:rsidR="00011230" w:rsidRPr="008D1886" w:rsidRDefault="00011230" w:rsidP="00443FD2">
      <w:pPr>
        <w:pStyle w:val="Odstavecseseznamem"/>
        <w:numPr>
          <w:ilvl w:val="0"/>
          <w:numId w:val="25"/>
        </w:numPr>
        <w:spacing w:after="120" w:line="240" w:lineRule="auto"/>
        <w:ind w:left="1200" w:hanging="357"/>
        <w:contextualSpacing w:val="0"/>
        <w:jc w:val="both"/>
        <w:rPr>
          <w:rFonts w:ascii="Arial" w:hAnsi="Arial" w:cs="Arial"/>
          <w:sz w:val="20"/>
          <w:szCs w:val="20"/>
        </w:rPr>
      </w:pPr>
      <w:r w:rsidRPr="008D1886">
        <w:rPr>
          <w:rFonts w:ascii="Arial" w:hAnsi="Arial" w:cs="Arial"/>
          <w:sz w:val="20"/>
          <w:szCs w:val="20"/>
        </w:rPr>
        <w:t>Práce mimo Hlavní pr</w:t>
      </w:r>
      <w:r w:rsidR="004E127E" w:rsidRPr="008D1886">
        <w:rPr>
          <w:rFonts w:ascii="Arial" w:hAnsi="Arial" w:cs="Arial"/>
          <w:sz w:val="20"/>
          <w:szCs w:val="20"/>
        </w:rPr>
        <w:t xml:space="preserve">acovní dobu – víkend / </w:t>
      </w:r>
      <w:r w:rsidR="00401F4D" w:rsidRPr="008D1886">
        <w:rPr>
          <w:rFonts w:ascii="Arial" w:hAnsi="Arial" w:cs="Arial"/>
          <w:sz w:val="20"/>
          <w:szCs w:val="20"/>
        </w:rPr>
        <w:t xml:space="preserve">svátek: </w:t>
      </w:r>
      <w:r w:rsidRPr="008D1886">
        <w:rPr>
          <w:rFonts w:ascii="Arial" w:hAnsi="Arial" w:cs="Arial"/>
          <w:sz w:val="20"/>
          <w:szCs w:val="20"/>
        </w:rPr>
        <w:t>+</w:t>
      </w:r>
      <w:proofErr w:type="gramStart"/>
      <w:r w:rsidRPr="008D1886">
        <w:rPr>
          <w:rFonts w:ascii="Arial" w:hAnsi="Arial" w:cs="Arial"/>
          <w:sz w:val="20"/>
          <w:szCs w:val="20"/>
        </w:rPr>
        <w:t>50%</w:t>
      </w:r>
      <w:proofErr w:type="gramEnd"/>
      <w:r w:rsidRPr="008D1886">
        <w:rPr>
          <w:rFonts w:ascii="Arial" w:hAnsi="Arial" w:cs="Arial"/>
          <w:sz w:val="20"/>
          <w:szCs w:val="20"/>
        </w:rPr>
        <w:t xml:space="preserve"> / 1hod.</w:t>
      </w:r>
    </w:p>
    <w:p w14:paraId="352D1942" w14:textId="01001AB0" w:rsidR="00443FD2" w:rsidRPr="008D1886" w:rsidRDefault="00011230" w:rsidP="00443FD2">
      <w:pPr>
        <w:pStyle w:val="Normlnodsazen"/>
        <w:numPr>
          <w:ilvl w:val="0"/>
          <w:numId w:val="24"/>
        </w:numPr>
        <w:spacing w:before="0" w:after="120"/>
        <w:ind w:left="633" w:hanging="219"/>
        <w:jc w:val="both"/>
        <w:rPr>
          <w:rFonts w:ascii="Arial" w:hAnsi="Arial" w:cs="Arial"/>
        </w:rPr>
      </w:pPr>
      <w:r w:rsidRPr="008D1886">
        <w:rPr>
          <w:rFonts w:ascii="Arial" w:hAnsi="Arial" w:cs="Arial"/>
        </w:rPr>
        <w:t xml:space="preserve">Dopravní náklady </w:t>
      </w:r>
      <w:r w:rsidR="004C65E0" w:rsidRPr="008D1886">
        <w:rPr>
          <w:rFonts w:ascii="Arial" w:hAnsi="Arial" w:cs="Arial"/>
        </w:rPr>
        <w:t>v rámci realizace</w:t>
      </w:r>
      <w:r w:rsidRPr="008D1886">
        <w:rPr>
          <w:rFonts w:ascii="Arial" w:hAnsi="Arial" w:cs="Arial"/>
        </w:rPr>
        <w:t xml:space="preserve"> Díla </w:t>
      </w:r>
      <w:r w:rsidR="00604E12" w:rsidRPr="008D1886">
        <w:rPr>
          <w:rFonts w:ascii="Arial" w:hAnsi="Arial" w:cs="Arial"/>
        </w:rPr>
        <w:t xml:space="preserve">nebo v rámci realizace Služeb servisní údržby a podpory IS </w:t>
      </w:r>
      <w:r w:rsidRPr="008D1886">
        <w:rPr>
          <w:rFonts w:ascii="Arial" w:hAnsi="Arial" w:cs="Arial"/>
        </w:rPr>
        <w:t>pro případ realizace činností přímo v</w:t>
      </w:r>
      <w:r w:rsidR="00980F02" w:rsidRPr="008D1886">
        <w:rPr>
          <w:rFonts w:ascii="Arial" w:hAnsi="Arial" w:cs="Arial"/>
        </w:rPr>
        <w:t> </w:t>
      </w:r>
      <w:r w:rsidRPr="008D1886">
        <w:rPr>
          <w:rFonts w:ascii="Arial" w:hAnsi="Arial" w:cs="Arial"/>
        </w:rPr>
        <w:t>prostorách</w:t>
      </w:r>
      <w:r w:rsidR="00980F02" w:rsidRPr="008D1886">
        <w:rPr>
          <w:rFonts w:ascii="Arial" w:hAnsi="Arial" w:cs="Arial"/>
        </w:rPr>
        <w:t xml:space="preserve"> / provozovnách</w:t>
      </w:r>
      <w:r w:rsidRPr="008D1886">
        <w:rPr>
          <w:rFonts w:ascii="Arial" w:hAnsi="Arial" w:cs="Arial"/>
        </w:rPr>
        <w:t xml:space="preserve"> Objednatele na objednávku Objednatele</w:t>
      </w:r>
      <w:r w:rsidR="00604E12" w:rsidRPr="008D1886">
        <w:rPr>
          <w:rFonts w:ascii="Arial" w:hAnsi="Arial" w:cs="Arial"/>
        </w:rPr>
        <w:t xml:space="preserve"> </w:t>
      </w:r>
      <w:r w:rsidRPr="008D1886">
        <w:rPr>
          <w:rFonts w:ascii="Arial" w:hAnsi="Arial" w:cs="Arial"/>
        </w:rPr>
        <w:t>budou účtovány dle skutečnosti v souladu s Ceníkem.</w:t>
      </w:r>
      <w:bookmarkEnd w:id="5"/>
    </w:p>
    <w:p w14:paraId="5711BA04" w14:textId="142C4753" w:rsidR="00DA19A9" w:rsidRPr="008D1886" w:rsidRDefault="00DA19A9" w:rsidP="00443FD2">
      <w:pPr>
        <w:pStyle w:val="Normlnodsazen"/>
        <w:numPr>
          <w:ilvl w:val="0"/>
          <w:numId w:val="30"/>
        </w:numPr>
        <w:spacing w:before="0" w:after="120"/>
        <w:jc w:val="both"/>
        <w:rPr>
          <w:rFonts w:ascii="Arial" w:hAnsi="Arial" w:cs="Arial"/>
        </w:rPr>
      </w:pPr>
      <w:r w:rsidRPr="008D1886">
        <w:rPr>
          <w:rFonts w:ascii="Arial" w:hAnsi="Arial" w:cs="Arial"/>
        </w:rPr>
        <w:t>Zhotovitel je oprávněn vystavit fakturu:</w:t>
      </w:r>
    </w:p>
    <w:p w14:paraId="5E1A012B" w14:textId="42934414" w:rsidR="00B12644" w:rsidRPr="008D1886" w:rsidRDefault="00ED6C0F" w:rsidP="00443FD2">
      <w:pPr>
        <w:pStyle w:val="Odstavecseseznamem1"/>
        <w:numPr>
          <w:ilvl w:val="2"/>
          <w:numId w:val="4"/>
        </w:numPr>
        <w:tabs>
          <w:tab w:val="clear" w:pos="1064"/>
          <w:tab w:val="num" w:pos="900"/>
        </w:tabs>
        <w:spacing w:after="120"/>
        <w:ind w:left="900"/>
        <w:jc w:val="both"/>
        <w:rPr>
          <w:rFonts w:ascii="Arial" w:hAnsi="Arial" w:cs="Arial"/>
          <w:sz w:val="20"/>
        </w:rPr>
      </w:pPr>
      <w:r w:rsidRPr="008D1886">
        <w:rPr>
          <w:rFonts w:ascii="Arial" w:hAnsi="Arial" w:cs="Arial"/>
          <w:b/>
          <w:sz w:val="20"/>
        </w:rPr>
        <w:t>Měsíčně</w:t>
      </w:r>
      <w:r w:rsidRPr="008D1886">
        <w:rPr>
          <w:rFonts w:ascii="Arial" w:hAnsi="Arial" w:cs="Arial"/>
          <w:sz w:val="20"/>
        </w:rPr>
        <w:t xml:space="preserve"> – </w:t>
      </w:r>
      <w:r w:rsidRPr="008D1886">
        <w:rPr>
          <w:rFonts w:ascii="Arial" w:hAnsi="Arial" w:cs="Arial"/>
          <w:b/>
          <w:sz w:val="20"/>
        </w:rPr>
        <w:t>paušální</w:t>
      </w:r>
      <w:r w:rsidR="008B69CD" w:rsidRPr="008D1886">
        <w:rPr>
          <w:rFonts w:ascii="Arial" w:hAnsi="Arial" w:cs="Arial"/>
          <w:b/>
          <w:sz w:val="20"/>
        </w:rPr>
        <w:t xml:space="preserve"> </w:t>
      </w:r>
      <w:r w:rsidRPr="008D1886">
        <w:rPr>
          <w:rFonts w:ascii="Arial" w:hAnsi="Arial" w:cs="Arial"/>
          <w:b/>
          <w:sz w:val="20"/>
        </w:rPr>
        <w:t>měsíční cena</w:t>
      </w:r>
      <w:r w:rsidR="00E948BE" w:rsidRPr="008D1886">
        <w:rPr>
          <w:rFonts w:ascii="Arial" w:hAnsi="Arial" w:cs="Arial"/>
          <w:sz w:val="20"/>
        </w:rPr>
        <w:t xml:space="preserve"> </w:t>
      </w:r>
      <w:r w:rsidR="00F26AA9" w:rsidRPr="008D1886">
        <w:rPr>
          <w:rFonts w:ascii="Arial" w:hAnsi="Arial" w:cs="Arial"/>
          <w:sz w:val="20"/>
        </w:rPr>
        <w:t xml:space="preserve">celkem </w:t>
      </w:r>
      <w:r w:rsidR="0089222A" w:rsidRPr="008D1886">
        <w:rPr>
          <w:rFonts w:ascii="Arial" w:hAnsi="Arial" w:cs="Arial"/>
          <w:sz w:val="20"/>
        </w:rPr>
        <w:t xml:space="preserve">v souladu s Čl. IV. </w:t>
      </w:r>
      <w:r w:rsidR="0061133D" w:rsidRPr="008D1886">
        <w:rPr>
          <w:rFonts w:ascii="Arial" w:hAnsi="Arial" w:cs="Arial"/>
          <w:sz w:val="20"/>
        </w:rPr>
        <w:t>dle počtu vozidel osazených telemetrickými jednotkami</w:t>
      </w:r>
      <w:r w:rsidR="00E948BE" w:rsidRPr="008D1886">
        <w:rPr>
          <w:rFonts w:ascii="Arial" w:hAnsi="Arial" w:cs="Arial"/>
          <w:sz w:val="20"/>
        </w:rPr>
        <w:t>, počínajíc měsícem, kdy nabyla účinnost podepsaná Smlouva,</w:t>
      </w:r>
      <w:r w:rsidR="007C1F84" w:rsidRPr="008D1886">
        <w:rPr>
          <w:rFonts w:ascii="Arial" w:hAnsi="Arial" w:cs="Arial"/>
          <w:sz w:val="20"/>
        </w:rPr>
        <w:t xml:space="preserve"> a to</w:t>
      </w:r>
      <w:r w:rsidR="00B12644" w:rsidRPr="008D1886">
        <w:rPr>
          <w:rFonts w:ascii="Arial" w:hAnsi="Arial" w:cs="Arial"/>
          <w:sz w:val="20"/>
        </w:rPr>
        <w:t xml:space="preserve"> níže uvedeným způsobem:</w:t>
      </w:r>
    </w:p>
    <w:p w14:paraId="26ABC708" w14:textId="78BC984E" w:rsidR="00B12644" w:rsidRPr="008D1886" w:rsidRDefault="00B12644" w:rsidP="00443FD2">
      <w:pPr>
        <w:pStyle w:val="Odstavecseseznamem1"/>
        <w:numPr>
          <w:ilvl w:val="0"/>
          <w:numId w:val="23"/>
        </w:numPr>
        <w:spacing w:after="120"/>
        <w:ind w:left="1260"/>
        <w:jc w:val="both"/>
        <w:rPr>
          <w:rFonts w:ascii="Arial" w:hAnsi="Arial" w:cs="Arial"/>
          <w:sz w:val="20"/>
        </w:rPr>
      </w:pPr>
      <w:r w:rsidRPr="008D1886">
        <w:rPr>
          <w:rFonts w:ascii="Arial" w:hAnsi="Arial" w:cs="Arial"/>
          <w:sz w:val="20"/>
        </w:rPr>
        <w:lastRenderedPageBreak/>
        <w:t xml:space="preserve">vynásobením </w:t>
      </w:r>
      <w:r w:rsidR="00E948BE" w:rsidRPr="008D1886">
        <w:rPr>
          <w:rFonts w:ascii="Arial" w:hAnsi="Arial" w:cs="Arial"/>
          <w:sz w:val="20"/>
        </w:rPr>
        <w:t>ceny v Kč bez DPH</w:t>
      </w:r>
      <w:r w:rsidRPr="008D1886">
        <w:rPr>
          <w:rFonts w:ascii="Arial" w:hAnsi="Arial" w:cs="Arial"/>
          <w:sz w:val="20"/>
        </w:rPr>
        <w:t xml:space="preserve"> </w:t>
      </w:r>
      <w:r w:rsidR="00E948BE" w:rsidRPr="008D1886">
        <w:rPr>
          <w:rFonts w:ascii="Arial" w:hAnsi="Arial" w:cs="Arial"/>
          <w:sz w:val="20"/>
        </w:rPr>
        <w:t xml:space="preserve">za </w:t>
      </w:r>
      <w:r w:rsidR="0061133D" w:rsidRPr="008D1886">
        <w:rPr>
          <w:rFonts w:ascii="Arial" w:hAnsi="Arial" w:cs="Arial"/>
          <w:sz w:val="20"/>
        </w:rPr>
        <w:t>„Celkové provozní měsíční náklady“</w:t>
      </w:r>
      <w:r w:rsidR="00E948BE" w:rsidRPr="008D1886">
        <w:rPr>
          <w:rFonts w:ascii="Arial" w:hAnsi="Arial" w:cs="Arial"/>
          <w:sz w:val="20"/>
        </w:rPr>
        <w:t xml:space="preserve"> a 1 měsíc</w:t>
      </w:r>
      <w:r w:rsidR="0061133D" w:rsidRPr="008D1886">
        <w:rPr>
          <w:rFonts w:ascii="Arial" w:hAnsi="Arial" w:cs="Arial"/>
          <w:sz w:val="20"/>
        </w:rPr>
        <w:t xml:space="preserve"> </w:t>
      </w:r>
      <w:r w:rsidRPr="008D1886">
        <w:rPr>
          <w:rFonts w:ascii="Arial" w:hAnsi="Arial" w:cs="Arial"/>
          <w:sz w:val="20"/>
        </w:rPr>
        <w:t xml:space="preserve">počtem </w:t>
      </w:r>
      <w:r w:rsidR="0061133D" w:rsidRPr="008D1886">
        <w:rPr>
          <w:rFonts w:ascii="Arial" w:hAnsi="Arial" w:cs="Arial"/>
          <w:sz w:val="20"/>
        </w:rPr>
        <w:t>vozidel</w:t>
      </w:r>
      <w:r w:rsidR="00E948BE" w:rsidRPr="008D1886">
        <w:rPr>
          <w:rFonts w:ascii="Arial" w:hAnsi="Arial" w:cs="Arial"/>
          <w:sz w:val="20"/>
        </w:rPr>
        <w:t>,</w:t>
      </w:r>
      <w:r w:rsidR="00247101" w:rsidRPr="008D1886">
        <w:rPr>
          <w:rFonts w:ascii="Arial" w:hAnsi="Arial" w:cs="Arial"/>
          <w:sz w:val="20"/>
        </w:rPr>
        <w:t xml:space="preserve"> </w:t>
      </w:r>
    </w:p>
    <w:p w14:paraId="26FF53C7" w14:textId="77777777" w:rsidR="00DA19A9" w:rsidRPr="008D1886" w:rsidRDefault="00151ADE" w:rsidP="00443FD2">
      <w:pPr>
        <w:pStyle w:val="Odstavecseseznamem1"/>
        <w:spacing w:after="120"/>
        <w:ind w:left="900"/>
        <w:jc w:val="both"/>
        <w:rPr>
          <w:rFonts w:ascii="Arial" w:hAnsi="Arial" w:cs="Arial"/>
          <w:sz w:val="20"/>
        </w:rPr>
      </w:pPr>
      <w:r w:rsidRPr="008D1886">
        <w:rPr>
          <w:rFonts w:ascii="Arial" w:hAnsi="Arial" w:cs="Arial"/>
          <w:sz w:val="20"/>
        </w:rPr>
        <w:t>a to v pravidelných měsíčních termínech s vystavením faktury</w:t>
      </w:r>
      <w:r w:rsidR="00B12644" w:rsidRPr="008D1886">
        <w:rPr>
          <w:rFonts w:ascii="Arial" w:hAnsi="Arial" w:cs="Arial"/>
          <w:sz w:val="20"/>
        </w:rPr>
        <w:t xml:space="preserve"> vždy k poslednímu dni daného měsíce</w:t>
      </w:r>
      <w:r w:rsidR="00892845" w:rsidRPr="008D1886">
        <w:rPr>
          <w:rFonts w:ascii="Arial" w:hAnsi="Arial" w:cs="Arial"/>
          <w:sz w:val="20"/>
        </w:rPr>
        <w:t>.</w:t>
      </w:r>
    </w:p>
    <w:p w14:paraId="0043D667" w14:textId="7967C441" w:rsidR="00443FD2" w:rsidRPr="008D1886" w:rsidRDefault="009A0458" w:rsidP="00773D8A">
      <w:pPr>
        <w:pStyle w:val="Odstavecseseznamem1"/>
        <w:numPr>
          <w:ilvl w:val="2"/>
          <w:numId w:val="4"/>
        </w:numPr>
        <w:tabs>
          <w:tab w:val="clear" w:pos="1064"/>
          <w:tab w:val="num" w:pos="900"/>
        </w:tabs>
        <w:spacing w:after="120"/>
        <w:ind w:left="900"/>
        <w:jc w:val="both"/>
        <w:rPr>
          <w:rFonts w:ascii="Arial" w:hAnsi="Arial" w:cs="Arial"/>
          <w:sz w:val="20"/>
        </w:rPr>
      </w:pPr>
      <w:r w:rsidRPr="008D1886">
        <w:rPr>
          <w:rFonts w:ascii="Arial" w:hAnsi="Arial" w:cs="Arial"/>
          <w:b/>
          <w:sz w:val="20"/>
        </w:rPr>
        <w:t>Z</w:t>
      </w:r>
      <w:r w:rsidR="00DA19A9" w:rsidRPr="008D1886">
        <w:rPr>
          <w:rFonts w:ascii="Arial" w:hAnsi="Arial" w:cs="Arial"/>
          <w:b/>
          <w:sz w:val="20"/>
        </w:rPr>
        <w:t xml:space="preserve">a poskytování </w:t>
      </w:r>
      <w:r w:rsidR="00892845" w:rsidRPr="008D1886">
        <w:rPr>
          <w:rFonts w:ascii="Arial" w:hAnsi="Arial" w:cs="Arial"/>
          <w:b/>
          <w:sz w:val="20"/>
        </w:rPr>
        <w:t>Služeb</w:t>
      </w:r>
      <w:r w:rsidR="00DA19A9" w:rsidRPr="008D1886">
        <w:rPr>
          <w:rFonts w:ascii="Arial" w:hAnsi="Arial" w:cs="Arial"/>
          <w:b/>
          <w:sz w:val="20"/>
        </w:rPr>
        <w:t xml:space="preserve"> </w:t>
      </w:r>
      <w:r w:rsidR="00581BC1" w:rsidRPr="008D1886">
        <w:rPr>
          <w:rFonts w:ascii="Arial" w:hAnsi="Arial" w:cs="Arial"/>
          <w:sz w:val="20"/>
        </w:rPr>
        <w:t xml:space="preserve">servisní </w:t>
      </w:r>
      <w:r w:rsidR="00FB7D48" w:rsidRPr="008D1886">
        <w:rPr>
          <w:rFonts w:ascii="Arial" w:hAnsi="Arial" w:cs="Arial"/>
          <w:sz w:val="20"/>
        </w:rPr>
        <w:t>údržby a</w:t>
      </w:r>
      <w:r w:rsidR="00581BC1" w:rsidRPr="008D1886">
        <w:rPr>
          <w:rFonts w:ascii="Arial" w:hAnsi="Arial" w:cs="Arial"/>
          <w:sz w:val="20"/>
        </w:rPr>
        <w:t xml:space="preserve"> podpory </w:t>
      </w:r>
      <w:r w:rsidR="00226F25" w:rsidRPr="008D1886">
        <w:rPr>
          <w:rFonts w:ascii="Arial" w:hAnsi="Arial" w:cs="Arial"/>
          <w:sz w:val="20"/>
        </w:rPr>
        <w:t>IS</w:t>
      </w:r>
      <w:r w:rsidR="00581BC1" w:rsidRPr="008D1886">
        <w:rPr>
          <w:rFonts w:ascii="Arial" w:hAnsi="Arial" w:cs="Arial"/>
          <w:sz w:val="20"/>
        </w:rPr>
        <w:t xml:space="preserve"> </w:t>
      </w:r>
      <w:r w:rsidR="00E41340" w:rsidRPr="008D1886">
        <w:rPr>
          <w:rFonts w:ascii="Arial" w:hAnsi="Arial" w:cs="Arial"/>
          <w:sz w:val="20"/>
        </w:rPr>
        <w:t xml:space="preserve">a HW </w:t>
      </w:r>
      <w:r w:rsidR="00AD0F9D" w:rsidRPr="008D1886">
        <w:rPr>
          <w:rFonts w:ascii="Arial" w:hAnsi="Arial" w:cs="Arial"/>
          <w:sz w:val="20"/>
        </w:rPr>
        <w:t xml:space="preserve">v </w:t>
      </w:r>
      <w:r w:rsidR="0076781C" w:rsidRPr="008D1886">
        <w:rPr>
          <w:rFonts w:ascii="Arial" w:hAnsi="Arial" w:cs="Arial"/>
          <w:sz w:val="20"/>
        </w:rPr>
        <w:t>cenách</w:t>
      </w:r>
      <w:r w:rsidR="00AD0F9D" w:rsidRPr="008D1886">
        <w:rPr>
          <w:rFonts w:ascii="Arial" w:hAnsi="Arial" w:cs="Arial"/>
          <w:sz w:val="20"/>
        </w:rPr>
        <w:t xml:space="preserve"> v případech uvedených v Čl. IV. </w:t>
      </w:r>
      <w:r w:rsidR="00894028" w:rsidRPr="008D1886">
        <w:rPr>
          <w:rFonts w:ascii="Arial" w:hAnsi="Arial" w:cs="Arial"/>
          <w:sz w:val="20"/>
        </w:rPr>
        <w:t>této Smlouvy</w:t>
      </w:r>
      <w:r w:rsidRPr="008D1886">
        <w:rPr>
          <w:rFonts w:ascii="Arial" w:hAnsi="Arial" w:cs="Arial"/>
          <w:sz w:val="20"/>
        </w:rPr>
        <w:t>,</w:t>
      </w:r>
      <w:r w:rsidR="00DA19A9" w:rsidRPr="008D1886">
        <w:rPr>
          <w:rFonts w:ascii="Arial" w:hAnsi="Arial" w:cs="Arial"/>
          <w:sz w:val="20"/>
        </w:rPr>
        <w:t xml:space="preserve"> a to </w:t>
      </w:r>
      <w:r w:rsidR="006A407A" w:rsidRPr="008D1886">
        <w:rPr>
          <w:rFonts w:ascii="Arial" w:hAnsi="Arial" w:cs="Arial"/>
          <w:sz w:val="20"/>
        </w:rPr>
        <w:t>vždy</w:t>
      </w:r>
      <w:r w:rsidR="00581BC1" w:rsidRPr="008D1886">
        <w:rPr>
          <w:rFonts w:ascii="Arial" w:hAnsi="Arial" w:cs="Arial"/>
          <w:sz w:val="20"/>
        </w:rPr>
        <w:t xml:space="preserve"> v měsíci kdy byla </w:t>
      </w:r>
      <w:r w:rsidR="00192374" w:rsidRPr="008D1886">
        <w:rPr>
          <w:rFonts w:ascii="Arial" w:hAnsi="Arial" w:cs="Arial"/>
          <w:sz w:val="20"/>
        </w:rPr>
        <w:t>Služba provedena</w:t>
      </w:r>
      <w:r w:rsidR="0042733B" w:rsidRPr="008D1886">
        <w:rPr>
          <w:rFonts w:ascii="Arial" w:hAnsi="Arial" w:cs="Arial"/>
          <w:sz w:val="20"/>
        </w:rPr>
        <w:t xml:space="preserve"> a </w:t>
      </w:r>
      <w:r w:rsidR="00DA19A9" w:rsidRPr="008D1886">
        <w:rPr>
          <w:rFonts w:ascii="Arial" w:hAnsi="Arial" w:cs="Arial"/>
          <w:sz w:val="20"/>
        </w:rPr>
        <w:t xml:space="preserve">s vystavením faktury vždy </w:t>
      </w:r>
      <w:r w:rsidR="00192374" w:rsidRPr="008D1886">
        <w:rPr>
          <w:rFonts w:ascii="Arial" w:hAnsi="Arial" w:cs="Arial"/>
          <w:sz w:val="20"/>
        </w:rPr>
        <w:t xml:space="preserve">nejpozději </w:t>
      </w:r>
      <w:r w:rsidR="00DA19A9" w:rsidRPr="008D1886">
        <w:rPr>
          <w:rFonts w:ascii="Arial" w:hAnsi="Arial" w:cs="Arial"/>
          <w:sz w:val="20"/>
        </w:rPr>
        <w:t>k poslednímu dni daného měsíce.</w:t>
      </w:r>
      <w:r w:rsidR="00192374" w:rsidRPr="008D1886">
        <w:rPr>
          <w:rFonts w:ascii="Arial" w:hAnsi="Arial" w:cs="Arial"/>
          <w:sz w:val="20"/>
        </w:rPr>
        <w:t xml:space="preserve"> Celková cena Služby</w:t>
      </w:r>
      <w:r w:rsidR="00BC0CE0" w:rsidRPr="008D1886">
        <w:rPr>
          <w:rFonts w:ascii="Arial" w:hAnsi="Arial" w:cs="Arial"/>
          <w:sz w:val="20"/>
        </w:rPr>
        <w:t xml:space="preserve"> se vždy vypočte </w:t>
      </w:r>
      <w:r w:rsidR="00EE284C" w:rsidRPr="008D1886">
        <w:rPr>
          <w:rFonts w:ascii="Arial" w:hAnsi="Arial" w:cs="Arial"/>
          <w:sz w:val="20"/>
        </w:rPr>
        <w:t>v souladu s </w:t>
      </w:r>
      <w:r w:rsidR="005B118C" w:rsidRPr="008D1886">
        <w:rPr>
          <w:rFonts w:ascii="Arial" w:hAnsi="Arial" w:cs="Arial"/>
          <w:sz w:val="20"/>
        </w:rPr>
        <w:t>C</w:t>
      </w:r>
      <w:r w:rsidR="00EE284C" w:rsidRPr="008D1886">
        <w:rPr>
          <w:rFonts w:ascii="Arial" w:hAnsi="Arial" w:cs="Arial"/>
          <w:sz w:val="20"/>
        </w:rPr>
        <w:t>eníkem.</w:t>
      </w:r>
    </w:p>
    <w:p w14:paraId="7CDD0572" w14:textId="77777777" w:rsidR="00443FD2" w:rsidRPr="008D1886" w:rsidRDefault="00DA19A9" w:rsidP="00443FD2">
      <w:pPr>
        <w:pStyle w:val="Odstavecseseznamem1"/>
        <w:numPr>
          <w:ilvl w:val="0"/>
          <w:numId w:val="30"/>
        </w:numPr>
        <w:spacing w:after="120"/>
        <w:ind w:left="357" w:hanging="357"/>
        <w:jc w:val="both"/>
        <w:rPr>
          <w:rFonts w:ascii="Arial" w:hAnsi="Arial" w:cs="Arial"/>
          <w:sz w:val="20"/>
        </w:rPr>
      </w:pPr>
      <w:r w:rsidRPr="008D1886">
        <w:rPr>
          <w:rFonts w:ascii="Arial" w:hAnsi="Arial" w:cs="Arial"/>
          <w:sz w:val="20"/>
        </w:rPr>
        <w:t xml:space="preserve">Splatnost </w:t>
      </w:r>
      <w:r w:rsidR="000F3083" w:rsidRPr="008D1886">
        <w:rPr>
          <w:rFonts w:ascii="Arial" w:hAnsi="Arial" w:cs="Arial"/>
          <w:sz w:val="20"/>
        </w:rPr>
        <w:t xml:space="preserve">jednotlivých </w:t>
      </w:r>
      <w:r w:rsidRPr="008D1886">
        <w:rPr>
          <w:rFonts w:ascii="Arial" w:hAnsi="Arial" w:cs="Arial"/>
          <w:sz w:val="20"/>
        </w:rPr>
        <w:t xml:space="preserve">faktur činí </w:t>
      </w:r>
      <w:r w:rsidR="001F5A91" w:rsidRPr="008D1886">
        <w:rPr>
          <w:rFonts w:ascii="Arial" w:hAnsi="Arial" w:cs="Arial"/>
          <w:sz w:val="20"/>
        </w:rPr>
        <w:t>30 dní</w:t>
      </w:r>
      <w:r w:rsidR="000F3083" w:rsidRPr="008D1886">
        <w:rPr>
          <w:rFonts w:ascii="Arial" w:hAnsi="Arial" w:cs="Arial"/>
          <w:sz w:val="20"/>
        </w:rPr>
        <w:t xml:space="preserve"> ode dne jejich doručení Objednateli</w:t>
      </w:r>
      <w:r w:rsidRPr="008D1886">
        <w:rPr>
          <w:rFonts w:ascii="Arial" w:hAnsi="Arial" w:cs="Arial"/>
          <w:sz w:val="20"/>
        </w:rPr>
        <w:t xml:space="preserve">. </w:t>
      </w:r>
    </w:p>
    <w:p w14:paraId="31C91EFD" w14:textId="77777777" w:rsidR="00443FD2" w:rsidRPr="008D1886" w:rsidRDefault="003B141C" w:rsidP="00443FD2">
      <w:pPr>
        <w:pStyle w:val="Odstavecseseznamem1"/>
        <w:numPr>
          <w:ilvl w:val="0"/>
          <w:numId w:val="30"/>
        </w:numPr>
        <w:spacing w:after="120"/>
        <w:ind w:left="357" w:hanging="357"/>
        <w:jc w:val="both"/>
        <w:rPr>
          <w:rFonts w:ascii="Arial" w:hAnsi="Arial" w:cs="Arial"/>
          <w:sz w:val="20"/>
        </w:rPr>
      </w:pPr>
      <w:r w:rsidRPr="008D1886">
        <w:rPr>
          <w:rFonts w:ascii="Arial" w:hAnsi="Arial" w:cs="Arial"/>
          <w:sz w:val="20"/>
        </w:rPr>
        <w:t>Veškeré faktury vystavené Zhotovitelem v souladu s touto Smlouvou budou Objednatelem uhrazeny</w:t>
      </w:r>
      <w:r w:rsidR="00DA19A9" w:rsidRPr="008D1886">
        <w:rPr>
          <w:rFonts w:ascii="Arial" w:hAnsi="Arial" w:cs="Arial"/>
          <w:sz w:val="20"/>
        </w:rPr>
        <w:t xml:space="preserve"> bankovním převodem na účet Zhotovitele uvedený v</w:t>
      </w:r>
      <w:r w:rsidR="00877F0E" w:rsidRPr="008D1886">
        <w:rPr>
          <w:rFonts w:ascii="Arial" w:hAnsi="Arial" w:cs="Arial"/>
          <w:sz w:val="20"/>
        </w:rPr>
        <w:t> záhlaví této Smlouvy</w:t>
      </w:r>
      <w:r w:rsidR="00DA19A9" w:rsidRPr="008D1886">
        <w:rPr>
          <w:rFonts w:ascii="Arial" w:hAnsi="Arial" w:cs="Arial"/>
          <w:sz w:val="20"/>
        </w:rPr>
        <w:t>. Datem za</w:t>
      </w:r>
      <w:r w:rsidR="00377C74" w:rsidRPr="008D1886">
        <w:rPr>
          <w:rFonts w:ascii="Arial" w:hAnsi="Arial" w:cs="Arial"/>
          <w:sz w:val="20"/>
        </w:rPr>
        <w:t>placení se rozumí datum připsání</w:t>
      </w:r>
      <w:r w:rsidR="00DA19A9" w:rsidRPr="008D1886">
        <w:rPr>
          <w:rFonts w:ascii="Arial" w:hAnsi="Arial" w:cs="Arial"/>
          <w:sz w:val="20"/>
        </w:rPr>
        <w:t xml:space="preserve"> pří</w:t>
      </w:r>
      <w:r w:rsidR="00377C74" w:rsidRPr="008D1886">
        <w:rPr>
          <w:rFonts w:ascii="Arial" w:hAnsi="Arial" w:cs="Arial"/>
          <w:sz w:val="20"/>
        </w:rPr>
        <w:t>slušné částky</w:t>
      </w:r>
      <w:r w:rsidR="00DA19A9" w:rsidRPr="008D1886">
        <w:rPr>
          <w:rFonts w:ascii="Arial" w:hAnsi="Arial" w:cs="Arial"/>
          <w:sz w:val="20"/>
        </w:rPr>
        <w:t xml:space="preserve"> ve prospěch účtu Zhotovitele. </w:t>
      </w:r>
    </w:p>
    <w:p w14:paraId="2103C0AC" w14:textId="77777777" w:rsidR="00443FD2" w:rsidRPr="008D1886" w:rsidRDefault="00561CCB" w:rsidP="00443FD2">
      <w:pPr>
        <w:pStyle w:val="Odstavecseseznamem1"/>
        <w:numPr>
          <w:ilvl w:val="0"/>
          <w:numId w:val="30"/>
        </w:numPr>
        <w:spacing w:after="120"/>
        <w:ind w:left="357" w:hanging="357"/>
        <w:jc w:val="both"/>
        <w:rPr>
          <w:rFonts w:ascii="Arial" w:hAnsi="Arial" w:cs="Arial"/>
          <w:sz w:val="20"/>
        </w:rPr>
      </w:pPr>
      <w:r w:rsidRPr="008D1886">
        <w:rPr>
          <w:rFonts w:ascii="Arial" w:hAnsi="Arial" w:cs="Arial"/>
          <w:sz w:val="20"/>
        </w:rPr>
        <w:t xml:space="preserve">Faktury musí obsahovat všechny náležitosti řádného účetního a daňového dokladu ve smyslu příslušných právních předpisu (zejména zákon č. 563/1991 Sb., o účetnictví a zákon č. 235/2004 Sb., o dani z přidané hodnoty, a údaje dle </w:t>
      </w:r>
      <w:r w:rsidR="002C307F" w:rsidRPr="008D1886">
        <w:rPr>
          <w:rFonts w:ascii="Arial" w:hAnsi="Arial" w:cs="Arial"/>
          <w:sz w:val="20"/>
        </w:rPr>
        <w:t xml:space="preserve">ustanovení </w:t>
      </w:r>
      <w:r w:rsidRPr="008D1886">
        <w:rPr>
          <w:rFonts w:ascii="Arial" w:hAnsi="Arial" w:cs="Arial"/>
          <w:sz w:val="20"/>
        </w:rPr>
        <w:t xml:space="preserve">§ 435 občanského zákoníku). V případě, že faktura nebude odpovídající náležitosti </w:t>
      </w:r>
      <w:r w:rsidR="00132465" w:rsidRPr="008D1886">
        <w:rPr>
          <w:rFonts w:ascii="Arial" w:hAnsi="Arial" w:cs="Arial"/>
          <w:sz w:val="20"/>
        </w:rPr>
        <w:t xml:space="preserve">obsahovat a </w:t>
      </w:r>
      <w:r w:rsidRPr="008D1886">
        <w:rPr>
          <w:rFonts w:ascii="Arial" w:hAnsi="Arial" w:cs="Arial"/>
          <w:sz w:val="20"/>
        </w:rPr>
        <w:t>splňovat, je Objednatel oprávněn zaslat ji ve lhůtě splatnosti zpět Zhotoviteli k doplnění či úpravě, aniž by se tak dostal do prodlení se splatností. Nová lhůta splatnosti počíná běžet od opětovného zaslání náležitě doplněné či opravené faktury</w:t>
      </w:r>
      <w:r w:rsidR="00DA19A9" w:rsidRPr="008D1886">
        <w:rPr>
          <w:rFonts w:ascii="Arial" w:hAnsi="Arial" w:cs="Arial"/>
          <w:sz w:val="20"/>
        </w:rPr>
        <w:t>.</w:t>
      </w:r>
    </w:p>
    <w:p w14:paraId="28BE4820" w14:textId="77777777" w:rsidR="00443FD2" w:rsidRPr="008D1886" w:rsidRDefault="006E6604" w:rsidP="00443FD2">
      <w:pPr>
        <w:pStyle w:val="Odstavecseseznamem1"/>
        <w:numPr>
          <w:ilvl w:val="0"/>
          <w:numId w:val="30"/>
        </w:numPr>
        <w:spacing w:after="120"/>
        <w:ind w:left="357" w:hanging="357"/>
        <w:jc w:val="both"/>
        <w:rPr>
          <w:rFonts w:ascii="Arial" w:hAnsi="Arial" w:cs="Arial"/>
          <w:sz w:val="20"/>
        </w:rPr>
      </w:pPr>
      <w:r w:rsidRPr="008D1886">
        <w:rPr>
          <w:rFonts w:ascii="Arial" w:hAnsi="Arial" w:cs="Arial"/>
          <w:sz w:val="20"/>
        </w:rPr>
        <w:t xml:space="preserve">Ceník uvedený </w:t>
      </w:r>
      <w:r w:rsidRPr="00D44BB9">
        <w:rPr>
          <w:rFonts w:ascii="Arial" w:hAnsi="Arial" w:cs="Arial"/>
          <w:sz w:val="20"/>
        </w:rPr>
        <w:t>v Příloze</w:t>
      </w:r>
      <w:r w:rsidR="001B28F0" w:rsidRPr="00D44BB9">
        <w:rPr>
          <w:rFonts w:ascii="Arial" w:hAnsi="Arial" w:cs="Arial"/>
          <w:sz w:val="20"/>
        </w:rPr>
        <w:t xml:space="preserve"> č. </w:t>
      </w:r>
      <w:r w:rsidR="00080DC6" w:rsidRPr="00D44BB9">
        <w:rPr>
          <w:rFonts w:ascii="Arial" w:hAnsi="Arial" w:cs="Arial"/>
          <w:sz w:val="20"/>
        </w:rPr>
        <w:t>3</w:t>
      </w:r>
      <w:r w:rsidRPr="008D1886">
        <w:rPr>
          <w:rFonts w:ascii="Arial" w:hAnsi="Arial" w:cs="Arial"/>
          <w:sz w:val="20"/>
        </w:rPr>
        <w:t xml:space="preserve"> této Smlouvy bude, vždy po dohodě obou S</w:t>
      </w:r>
      <w:r w:rsidR="001B28F0" w:rsidRPr="008D1886">
        <w:rPr>
          <w:rFonts w:ascii="Arial" w:hAnsi="Arial" w:cs="Arial"/>
          <w:sz w:val="20"/>
        </w:rPr>
        <w:t>mluvních stran</w:t>
      </w:r>
      <w:r w:rsidR="00817F54" w:rsidRPr="008D1886">
        <w:rPr>
          <w:rFonts w:ascii="Arial" w:hAnsi="Arial" w:cs="Arial"/>
          <w:sz w:val="20"/>
        </w:rPr>
        <w:t>,</w:t>
      </w:r>
      <w:r w:rsidR="001B28F0" w:rsidRPr="008D1886">
        <w:rPr>
          <w:rFonts w:ascii="Arial" w:hAnsi="Arial" w:cs="Arial"/>
          <w:sz w:val="20"/>
        </w:rPr>
        <w:t xml:space="preserve"> </w:t>
      </w:r>
      <w:r w:rsidR="00817F54" w:rsidRPr="008D1886">
        <w:rPr>
          <w:rFonts w:ascii="Arial" w:hAnsi="Arial" w:cs="Arial"/>
          <w:sz w:val="20"/>
        </w:rPr>
        <w:t xml:space="preserve">aktualizován </w:t>
      </w:r>
      <w:r w:rsidR="001B28F0" w:rsidRPr="008D1886">
        <w:rPr>
          <w:rFonts w:ascii="Arial" w:hAnsi="Arial" w:cs="Arial"/>
          <w:sz w:val="20"/>
        </w:rPr>
        <w:t>v případě změny některé zde uvedené cenové kalkulace</w:t>
      </w:r>
      <w:r w:rsidR="00667606" w:rsidRPr="008D1886">
        <w:rPr>
          <w:rFonts w:ascii="Arial" w:hAnsi="Arial" w:cs="Arial"/>
          <w:sz w:val="20"/>
        </w:rPr>
        <w:t xml:space="preserve"> HW</w:t>
      </w:r>
      <w:r w:rsidRPr="008D1886">
        <w:rPr>
          <w:rFonts w:ascii="Arial" w:hAnsi="Arial" w:cs="Arial"/>
          <w:sz w:val="20"/>
        </w:rPr>
        <w:t xml:space="preserve">, a to </w:t>
      </w:r>
      <w:r w:rsidR="001B28F0" w:rsidRPr="008D1886">
        <w:rPr>
          <w:rFonts w:ascii="Arial" w:hAnsi="Arial" w:cs="Arial"/>
          <w:sz w:val="20"/>
        </w:rPr>
        <w:t xml:space="preserve">např. z důvodu průběžného </w:t>
      </w:r>
      <w:r w:rsidRPr="008D1886">
        <w:rPr>
          <w:rFonts w:ascii="Arial" w:hAnsi="Arial" w:cs="Arial"/>
          <w:sz w:val="20"/>
        </w:rPr>
        <w:t>technologického vývoje nových generací HW, jejich příslušenství, komponent a náhradních dílů</w:t>
      </w:r>
      <w:r w:rsidR="001B28F0" w:rsidRPr="008D1886">
        <w:rPr>
          <w:rFonts w:ascii="Arial" w:hAnsi="Arial" w:cs="Arial"/>
          <w:sz w:val="20"/>
        </w:rPr>
        <w:t xml:space="preserve"> jednotlivými výrobci a z toho plynoucí (ne)d</w:t>
      </w:r>
      <w:r w:rsidR="00667606" w:rsidRPr="008D1886">
        <w:rPr>
          <w:rFonts w:ascii="Arial" w:hAnsi="Arial" w:cs="Arial"/>
          <w:sz w:val="20"/>
        </w:rPr>
        <w:t>ostupnosti již používaného</w:t>
      </w:r>
      <w:r w:rsidR="007B24E6" w:rsidRPr="008D1886">
        <w:rPr>
          <w:rFonts w:ascii="Arial" w:hAnsi="Arial" w:cs="Arial"/>
          <w:sz w:val="20"/>
        </w:rPr>
        <w:t xml:space="preserve"> HW</w:t>
      </w:r>
      <w:r w:rsidR="00667606" w:rsidRPr="008D1886">
        <w:rPr>
          <w:rFonts w:ascii="Arial" w:hAnsi="Arial" w:cs="Arial"/>
          <w:sz w:val="20"/>
        </w:rPr>
        <w:t xml:space="preserve"> a</w:t>
      </w:r>
      <w:r w:rsidR="007B24E6" w:rsidRPr="008D1886">
        <w:rPr>
          <w:rFonts w:ascii="Arial" w:hAnsi="Arial" w:cs="Arial"/>
          <w:sz w:val="20"/>
        </w:rPr>
        <w:t xml:space="preserve"> jeho</w:t>
      </w:r>
      <w:r w:rsidR="001B28F0" w:rsidRPr="008D1886">
        <w:rPr>
          <w:rFonts w:ascii="Arial" w:hAnsi="Arial" w:cs="Arial"/>
          <w:sz w:val="20"/>
        </w:rPr>
        <w:t xml:space="preserve"> ná</w:t>
      </w:r>
      <w:r w:rsidR="007B24E6" w:rsidRPr="008D1886">
        <w:rPr>
          <w:rFonts w:ascii="Arial" w:hAnsi="Arial" w:cs="Arial"/>
          <w:sz w:val="20"/>
        </w:rPr>
        <w:t>hradních dílů, materiálů a komponent</w:t>
      </w:r>
      <w:r w:rsidR="001B28F0" w:rsidRPr="008D1886">
        <w:rPr>
          <w:rFonts w:ascii="Arial" w:hAnsi="Arial" w:cs="Arial"/>
          <w:sz w:val="20"/>
        </w:rPr>
        <w:t>.</w:t>
      </w:r>
    </w:p>
    <w:p w14:paraId="45378426" w14:textId="712B6493" w:rsidR="00DA19A9" w:rsidRPr="008D1886" w:rsidRDefault="00392510" w:rsidP="00443FD2">
      <w:pPr>
        <w:pStyle w:val="Odstavecseseznamem1"/>
        <w:numPr>
          <w:ilvl w:val="0"/>
          <w:numId w:val="30"/>
        </w:numPr>
        <w:spacing w:after="120"/>
        <w:ind w:left="357" w:hanging="357"/>
        <w:jc w:val="both"/>
        <w:rPr>
          <w:rFonts w:ascii="Arial" w:hAnsi="Arial" w:cs="Arial"/>
          <w:sz w:val="20"/>
        </w:rPr>
      </w:pPr>
      <w:r w:rsidRPr="008D1886">
        <w:rPr>
          <w:rFonts w:ascii="Arial" w:hAnsi="Arial" w:cs="Arial"/>
          <w:sz w:val="20"/>
        </w:rPr>
        <w:t xml:space="preserve">Smluvní strany sjednávají inflační doložku </w:t>
      </w:r>
      <w:r w:rsidR="0018115F" w:rsidRPr="008D1886">
        <w:rPr>
          <w:rFonts w:ascii="Arial" w:hAnsi="Arial" w:cs="Arial"/>
          <w:sz w:val="20"/>
        </w:rPr>
        <w:t>k cenám uvedeným</w:t>
      </w:r>
      <w:r w:rsidRPr="008D1886">
        <w:rPr>
          <w:rFonts w:ascii="Arial" w:hAnsi="Arial" w:cs="Arial"/>
          <w:sz w:val="20"/>
        </w:rPr>
        <w:t xml:space="preserve"> v </w:t>
      </w:r>
      <w:r w:rsidR="005B118C" w:rsidRPr="008D1886">
        <w:rPr>
          <w:rFonts w:ascii="Arial" w:hAnsi="Arial" w:cs="Arial"/>
          <w:sz w:val="20"/>
        </w:rPr>
        <w:t>C</w:t>
      </w:r>
      <w:r w:rsidRPr="008D1886">
        <w:rPr>
          <w:rFonts w:ascii="Arial" w:hAnsi="Arial" w:cs="Arial"/>
          <w:sz w:val="20"/>
        </w:rPr>
        <w:t xml:space="preserve">eníku v Příloze č. </w:t>
      </w:r>
      <w:r w:rsidR="00080DC6" w:rsidRPr="008D1886">
        <w:rPr>
          <w:rFonts w:ascii="Arial" w:hAnsi="Arial" w:cs="Arial"/>
          <w:sz w:val="20"/>
        </w:rPr>
        <w:t>3</w:t>
      </w:r>
      <w:r w:rsidRPr="008D1886">
        <w:rPr>
          <w:rFonts w:ascii="Arial" w:hAnsi="Arial" w:cs="Arial"/>
          <w:sz w:val="20"/>
        </w:rPr>
        <w:t xml:space="preserve"> této Smlouvy. Z</w:t>
      </w:r>
      <w:r w:rsidR="005452C1" w:rsidRPr="008D1886">
        <w:rPr>
          <w:rFonts w:ascii="Arial" w:hAnsi="Arial" w:cs="Arial"/>
          <w:sz w:val="20"/>
        </w:rPr>
        <w:t>hotovitel je oprávněn</w:t>
      </w:r>
      <w:r w:rsidRPr="008D1886">
        <w:rPr>
          <w:rFonts w:ascii="Arial" w:hAnsi="Arial" w:cs="Arial"/>
          <w:sz w:val="20"/>
        </w:rPr>
        <w:t xml:space="preserve"> jednostranně zvýšit ceny v</w:t>
      </w:r>
      <w:r w:rsidR="00750E3A" w:rsidRPr="008D1886">
        <w:rPr>
          <w:rFonts w:ascii="Arial" w:hAnsi="Arial" w:cs="Arial"/>
          <w:sz w:val="20"/>
        </w:rPr>
        <w:t> </w:t>
      </w:r>
      <w:r w:rsidR="00DD741E" w:rsidRPr="008D1886">
        <w:rPr>
          <w:rFonts w:ascii="Arial" w:hAnsi="Arial" w:cs="Arial"/>
          <w:sz w:val="20"/>
        </w:rPr>
        <w:t>C</w:t>
      </w:r>
      <w:r w:rsidR="00750E3A" w:rsidRPr="008D1886">
        <w:rPr>
          <w:rFonts w:ascii="Arial" w:hAnsi="Arial" w:cs="Arial"/>
          <w:sz w:val="20"/>
        </w:rPr>
        <w:t xml:space="preserve">eníku v </w:t>
      </w:r>
      <w:r w:rsidRPr="008D1886">
        <w:rPr>
          <w:rFonts w:ascii="Arial" w:hAnsi="Arial" w:cs="Arial"/>
          <w:sz w:val="20"/>
        </w:rPr>
        <w:t xml:space="preserve">Příloze č. </w:t>
      </w:r>
      <w:r w:rsidR="00080DC6" w:rsidRPr="008D1886">
        <w:rPr>
          <w:rFonts w:ascii="Arial" w:hAnsi="Arial" w:cs="Arial"/>
          <w:sz w:val="20"/>
        </w:rPr>
        <w:t>3</w:t>
      </w:r>
      <w:r w:rsidRPr="008D1886">
        <w:rPr>
          <w:rFonts w:ascii="Arial" w:hAnsi="Arial" w:cs="Arial"/>
          <w:sz w:val="20"/>
        </w:rPr>
        <w:t xml:space="preserve"> o celkovou roční míru inflace v České republice vyjádřenou přírůstkem průměrného ročního Indexu spotřebitelských cen za předchozí kalendářní rok vyhlášenou Českým statistickým</w:t>
      </w:r>
      <w:r w:rsidR="00750E3A" w:rsidRPr="008D1886">
        <w:rPr>
          <w:rFonts w:ascii="Arial" w:hAnsi="Arial" w:cs="Arial"/>
          <w:sz w:val="20"/>
        </w:rPr>
        <w:t xml:space="preserve"> úřadem. Takové zvýšení cen je Z</w:t>
      </w:r>
      <w:r w:rsidR="00817F54" w:rsidRPr="008D1886">
        <w:rPr>
          <w:rFonts w:ascii="Arial" w:hAnsi="Arial" w:cs="Arial"/>
          <w:sz w:val="20"/>
        </w:rPr>
        <w:t>hotovitel povinen O</w:t>
      </w:r>
      <w:r w:rsidRPr="008D1886">
        <w:rPr>
          <w:rFonts w:ascii="Arial" w:hAnsi="Arial" w:cs="Arial"/>
          <w:sz w:val="20"/>
        </w:rPr>
        <w:t>bjednateli písemně oznámit f</w:t>
      </w:r>
      <w:r w:rsidR="00750E3A" w:rsidRPr="008D1886">
        <w:rPr>
          <w:rFonts w:ascii="Arial" w:hAnsi="Arial" w:cs="Arial"/>
          <w:sz w:val="20"/>
        </w:rPr>
        <w:t>ormou nové</w:t>
      </w:r>
      <w:r w:rsidR="00FE490E" w:rsidRPr="008D1886">
        <w:rPr>
          <w:rFonts w:ascii="Arial" w:hAnsi="Arial" w:cs="Arial"/>
          <w:sz w:val="20"/>
        </w:rPr>
        <w:t xml:space="preserve">ho </w:t>
      </w:r>
      <w:r w:rsidR="00473041" w:rsidRPr="008D1886">
        <w:rPr>
          <w:rFonts w:ascii="Arial" w:hAnsi="Arial" w:cs="Arial"/>
          <w:sz w:val="20"/>
        </w:rPr>
        <w:t>Ceníku</w:t>
      </w:r>
      <w:r w:rsidR="00817F54" w:rsidRPr="008D1886">
        <w:rPr>
          <w:rFonts w:ascii="Arial" w:hAnsi="Arial" w:cs="Arial"/>
          <w:sz w:val="20"/>
        </w:rPr>
        <w:t xml:space="preserve"> s odvoláním se na tento odstavec tohoto článku Smlouvy</w:t>
      </w:r>
      <w:r w:rsidRPr="008D1886">
        <w:rPr>
          <w:rFonts w:ascii="Arial" w:hAnsi="Arial" w:cs="Arial"/>
          <w:sz w:val="20"/>
        </w:rPr>
        <w:t xml:space="preserve">, a to </w:t>
      </w:r>
      <w:r w:rsidR="00817F54" w:rsidRPr="008D1886">
        <w:rPr>
          <w:rFonts w:ascii="Arial" w:hAnsi="Arial" w:cs="Arial"/>
          <w:sz w:val="20"/>
        </w:rPr>
        <w:t xml:space="preserve">vždy </w:t>
      </w:r>
      <w:r w:rsidRPr="008D1886">
        <w:rPr>
          <w:rFonts w:ascii="Arial" w:hAnsi="Arial" w:cs="Arial"/>
          <w:sz w:val="20"/>
        </w:rPr>
        <w:t>nejméně 1 (jeden) kalendářní měsíc před měsícem, kdy změna cen, v důsl</w:t>
      </w:r>
      <w:r w:rsidR="00750E3A" w:rsidRPr="008D1886">
        <w:rPr>
          <w:rFonts w:ascii="Arial" w:hAnsi="Arial" w:cs="Arial"/>
          <w:sz w:val="20"/>
        </w:rPr>
        <w:t>edku aplikace inflační doložky Z</w:t>
      </w:r>
      <w:r w:rsidRPr="008D1886">
        <w:rPr>
          <w:rFonts w:ascii="Arial" w:hAnsi="Arial" w:cs="Arial"/>
          <w:sz w:val="20"/>
        </w:rPr>
        <w:t>hotovitelem, m</w:t>
      </w:r>
      <w:r w:rsidR="00750E3A" w:rsidRPr="008D1886">
        <w:rPr>
          <w:rFonts w:ascii="Arial" w:hAnsi="Arial" w:cs="Arial"/>
          <w:sz w:val="20"/>
        </w:rPr>
        <w:t>á nabýt účinnosti.</w:t>
      </w:r>
    </w:p>
    <w:p w14:paraId="33B20522" w14:textId="77777777" w:rsidR="00443FD2" w:rsidRPr="008D1886" w:rsidRDefault="00443FD2" w:rsidP="00443FD2">
      <w:pPr>
        <w:spacing w:after="120"/>
        <w:jc w:val="center"/>
        <w:rPr>
          <w:rFonts w:ascii="Arial" w:hAnsi="Arial" w:cs="Arial"/>
          <w:b/>
          <w:sz w:val="20"/>
          <w:szCs w:val="20"/>
        </w:rPr>
      </w:pPr>
    </w:p>
    <w:p w14:paraId="406F27ED" w14:textId="7DFB7B31"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V.</w:t>
      </w:r>
    </w:p>
    <w:p w14:paraId="69A410BA" w14:textId="41B985F6"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 xml:space="preserve">Způsob plnění, předání a převzetí </w:t>
      </w:r>
      <w:r w:rsidR="004B04DE" w:rsidRPr="008D1886">
        <w:rPr>
          <w:rFonts w:ascii="Arial" w:hAnsi="Arial" w:cs="Arial"/>
          <w:b/>
          <w:sz w:val="20"/>
          <w:szCs w:val="20"/>
        </w:rPr>
        <w:t>Díla nebo S</w:t>
      </w:r>
      <w:r w:rsidR="00347FD3" w:rsidRPr="008D1886">
        <w:rPr>
          <w:rFonts w:ascii="Arial" w:hAnsi="Arial" w:cs="Arial"/>
          <w:b/>
          <w:sz w:val="20"/>
          <w:szCs w:val="20"/>
        </w:rPr>
        <w:t>lužby</w:t>
      </w:r>
    </w:p>
    <w:p w14:paraId="0B0EB87E" w14:textId="644B21A3" w:rsidR="00987D2B" w:rsidRPr="008D1886" w:rsidRDefault="00987D2B" w:rsidP="00443FD2">
      <w:pPr>
        <w:numPr>
          <w:ilvl w:val="0"/>
          <w:numId w:val="13"/>
        </w:numPr>
        <w:tabs>
          <w:tab w:val="left" w:pos="705"/>
        </w:tabs>
        <w:suppressAutoHyphens/>
        <w:spacing w:after="120"/>
        <w:jc w:val="both"/>
        <w:rPr>
          <w:rFonts w:ascii="Arial" w:hAnsi="Arial" w:cs="Arial"/>
          <w:sz w:val="20"/>
          <w:szCs w:val="20"/>
        </w:rPr>
      </w:pPr>
      <w:bookmarkStart w:id="8" w:name="_Ref306799276"/>
      <w:r w:rsidRPr="008D1886">
        <w:rPr>
          <w:rFonts w:ascii="Arial" w:hAnsi="Arial" w:cs="Arial"/>
          <w:sz w:val="20"/>
          <w:szCs w:val="20"/>
        </w:rPr>
        <w:t xml:space="preserve">Dílo jako celek bude považováno za splněné a předané </w:t>
      </w:r>
      <w:r w:rsidR="008D7C57" w:rsidRPr="008D1886">
        <w:rPr>
          <w:rFonts w:ascii="Arial" w:hAnsi="Arial" w:cs="Arial"/>
          <w:sz w:val="20"/>
          <w:szCs w:val="20"/>
        </w:rPr>
        <w:t xml:space="preserve">Objednateli </w:t>
      </w:r>
      <w:r w:rsidRPr="008D1886">
        <w:rPr>
          <w:rFonts w:ascii="Arial" w:hAnsi="Arial" w:cs="Arial"/>
          <w:sz w:val="20"/>
          <w:szCs w:val="20"/>
        </w:rPr>
        <w:t>do ostrého provozu tehdy, když bude nainstalováno a zprovozněno na serveru Zhotovitele a Dílo bude Objednatelem schváleno na základě akceptačního protokolu</w:t>
      </w:r>
      <w:r w:rsidR="00E84553" w:rsidRPr="008D1886">
        <w:rPr>
          <w:rFonts w:ascii="Arial" w:hAnsi="Arial" w:cs="Arial"/>
          <w:sz w:val="20"/>
          <w:szCs w:val="20"/>
        </w:rPr>
        <w:t>.</w:t>
      </w:r>
    </w:p>
    <w:bookmarkEnd w:id="8"/>
    <w:p w14:paraId="4EC88201" w14:textId="136E67CC" w:rsidR="00DA19A9" w:rsidRPr="008D1886" w:rsidRDefault="00DA19A9" w:rsidP="00443FD2">
      <w:pPr>
        <w:numPr>
          <w:ilvl w:val="0"/>
          <w:numId w:val="13"/>
        </w:numPr>
        <w:suppressAutoHyphens/>
        <w:spacing w:after="120"/>
        <w:jc w:val="both"/>
        <w:rPr>
          <w:rFonts w:ascii="Arial" w:hAnsi="Arial" w:cs="Arial"/>
          <w:sz w:val="20"/>
          <w:szCs w:val="20"/>
        </w:rPr>
      </w:pPr>
      <w:r w:rsidRPr="008D1886">
        <w:rPr>
          <w:rFonts w:ascii="Arial" w:hAnsi="Arial" w:cs="Arial"/>
          <w:sz w:val="20"/>
          <w:szCs w:val="20"/>
        </w:rPr>
        <w:t xml:space="preserve">Pro akceptaci </w:t>
      </w:r>
      <w:r w:rsidR="00E84553" w:rsidRPr="008D1886">
        <w:rPr>
          <w:rFonts w:ascii="Arial" w:hAnsi="Arial" w:cs="Arial"/>
          <w:sz w:val="20"/>
          <w:szCs w:val="20"/>
        </w:rPr>
        <w:t>Díla</w:t>
      </w:r>
      <w:r w:rsidRPr="008D1886">
        <w:rPr>
          <w:rFonts w:ascii="Arial" w:hAnsi="Arial" w:cs="Arial"/>
          <w:sz w:val="20"/>
          <w:szCs w:val="20"/>
        </w:rPr>
        <w:t xml:space="preserve"> se vyžaduje splnění stanovených akceptačních kritérií. Akceptačním kritériem je prokázání funkčnosti </w:t>
      </w:r>
      <w:r w:rsidR="008C68B7" w:rsidRPr="008D1886">
        <w:rPr>
          <w:rFonts w:ascii="Arial" w:hAnsi="Arial" w:cs="Arial"/>
          <w:sz w:val="20"/>
          <w:szCs w:val="20"/>
        </w:rPr>
        <w:t>Díla</w:t>
      </w:r>
      <w:r w:rsidRPr="008D1886">
        <w:rPr>
          <w:rFonts w:ascii="Arial" w:hAnsi="Arial" w:cs="Arial"/>
          <w:sz w:val="20"/>
          <w:szCs w:val="20"/>
        </w:rPr>
        <w:t xml:space="preserve"> v porovnání s popisem funkčností </w:t>
      </w:r>
      <w:r w:rsidR="008C68B7" w:rsidRPr="008D1886">
        <w:rPr>
          <w:rFonts w:ascii="Arial" w:hAnsi="Arial" w:cs="Arial"/>
          <w:sz w:val="20"/>
          <w:szCs w:val="20"/>
        </w:rPr>
        <w:t>Díla</w:t>
      </w:r>
      <w:r w:rsidRPr="008D1886">
        <w:rPr>
          <w:rFonts w:ascii="Arial" w:hAnsi="Arial" w:cs="Arial"/>
          <w:sz w:val="20"/>
          <w:szCs w:val="20"/>
        </w:rPr>
        <w:t xml:space="preserve"> </w:t>
      </w:r>
      <w:r w:rsidR="000E4BD0" w:rsidRPr="008D1886">
        <w:rPr>
          <w:rFonts w:ascii="Arial" w:hAnsi="Arial" w:cs="Arial"/>
          <w:sz w:val="20"/>
          <w:szCs w:val="20"/>
        </w:rPr>
        <w:t>uvedeného</w:t>
      </w:r>
      <w:r w:rsidR="0074079F" w:rsidRPr="008D1886">
        <w:rPr>
          <w:rFonts w:ascii="Arial" w:hAnsi="Arial" w:cs="Arial"/>
          <w:sz w:val="20"/>
          <w:szCs w:val="20"/>
        </w:rPr>
        <w:t xml:space="preserve"> v Nabídce</w:t>
      </w:r>
      <w:r w:rsidR="008600AD" w:rsidRPr="008D1886">
        <w:rPr>
          <w:rFonts w:ascii="Arial" w:hAnsi="Arial" w:cs="Arial"/>
          <w:sz w:val="20"/>
          <w:szCs w:val="20"/>
        </w:rPr>
        <w:t>.</w:t>
      </w:r>
      <w:r w:rsidRPr="008D1886">
        <w:rPr>
          <w:rFonts w:ascii="Arial" w:hAnsi="Arial" w:cs="Arial"/>
          <w:sz w:val="20"/>
          <w:szCs w:val="20"/>
        </w:rPr>
        <w:t xml:space="preserve"> </w:t>
      </w:r>
    </w:p>
    <w:p w14:paraId="7D303E18" w14:textId="3DD41279"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Podmínkou k akceptaci, tj. k převzetí </w:t>
      </w:r>
      <w:r w:rsidR="008C68B7" w:rsidRPr="008D1886">
        <w:rPr>
          <w:rFonts w:ascii="Arial" w:hAnsi="Arial" w:cs="Arial"/>
          <w:sz w:val="20"/>
          <w:szCs w:val="20"/>
        </w:rPr>
        <w:t>Díla</w:t>
      </w:r>
      <w:r w:rsidRPr="008D1886">
        <w:rPr>
          <w:rFonts w:ascii="Arial" w:hAnsi="Arial" w:cs="Arial"/>
          <w:sz w:val="20"/>
          <w:szCs w:val="20"/>
        </w:rPr>
        <w:t xml:space="preserve"> jako celku, je výsledek akceptačních testů, kdy při akceptaci nebude zjištěna žádná vada kategorie A </w:t>
      </w:r>
      <w:proofErr w:type="spellStart"/>
      <w:r w:rsidRPr="008D1886">
        <w:rPr>
          <w:rFonts w:ascii="Arial" w:hAnsi="Arial" w:cs="Arial"/>
          <w:sz w:val="20"/>
          <w:szCs w:val="20"/>
        </w:rPr>
        <w:t>a</w:t>
      </w:r>
      <w:proofErr w:type="spellEnd"/>
      <w:r w:rsidRPr="008D1886">
        <w:rPr>
          <w:rFonts w:ascii="Arial" w:hAnsi="Arial" w:cs="Arial"/>
          <w:sz w:val="20"/>
          <w:szCs w:val="20"/>
        </w:rPr>
        <w:t xml:space="preserve"> </w:t>
      </w:r>
      <w:r w:rsidR="00E12D51" w:rsidRPr="008D1886">
        <w:rPr>
          <w:rFonts w:ascii="Arial" w:hAnsi="Arial" w:cs="Arial"/>
          <w:sz w:val="20"/>
          <w:szCs w:val="20"/>
        </w:rPr>
        <w:t>bude zjištěno</w:t>
      </w:r>
      <w:r w:rsidR="00933F2B" w:rsidRPr="008D1886">
        <w:rPr>
          <w:rFonts w:ascii="Arial" w:hAnsi="Arial" w:cs="Arial"/>
          <w:sz w:val="20"/>
          <w:szCs w:val="20"/>
        </w:rPr>
        <w:t xml:space="preserve"> </w:t>
      </w:r>
      <w:r w:rsidR="00E12D51" w:rsidRPr="008D1886">
        <w:rPr>
          <w:rFonts w:ascii="Arial" w:hAnsi="Arial" w:cs="Arial"/>
          <w:sz w:val="20"/>
          <w:szCs w:val="20"/>
        </w:rPr>
        <w:t>maximálně 5 vad</w:t>
      </w:r>
      <w:r w:rsidRPr="008D1886">
        <w:rPr>
          <w:rFonts w:ascii="Arial" w:hAnsi="Arial" w:cs="Arial"/>
          <w:sz w:val="20"/>
          <w:szCs w:val="20"/>
        </w:rPr>
        <w:t xml:space="preserve"> kategorie B.</w:t>
      </w:r>
    </w:p>
    <w:p w14:paraId="3ECB27D7" w14:textId="77777777"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Pro účely této Smlouvy jsou vady kategorizovány takto:</w:t>
      </w:r>
    </w:p>
    <w:p w14:paraId="12C4262B" w14:textId="28DADCC9" w:rsidR="00DA19A9" w:rsidRPr="008D1886" w:rsidRDefault="00DA19A9" w:rsidP="00443FD2">
      <w:pPr>
        <w:numPr>
          <w:ilvl w:val="0"/>
          <w:numId w:val="5"/>
        </w:numPr>
        <w:suppressAutoHyphens/>
        <w:spacing w:after="120"/>
        <w:ind w:left="1069"/>
        <w:jc w:val="both"/>
        <w:rPr>
          <w:rFonts w:ascii="Arial" w:hAnsi="Arial" w:cs="Arial"/>
          <w:sz w:val="20"/>
          <w:szCs w:val="20"/>
        </w:rPr>
      </w:pPr>
      <w:r w:rsidRPr="008D1886">
        <w:rPr>
          <w:rFonts w:ascii="Arial" w:hAnsi="Arial" w:cs="Arial"/>
          <w:sz w:val="20"/>
          <w:szCs w:val="20"/>
        </w:rPr>
        <w:t xml:space="preserve">Za </w:t>
      </w:r>
      <w:r w:rsidRPr="008D1886">
        <w:rPr>
          <w:rFonts w:ascii="Arial" w:hAnsi="Arial" w:cs="Arial"/>
          <w:b/>
          <w:sz w:val="20"/>
          <w:szCs w:val="20"/>
        </w:rPr>
        <w:t>vadu kategorie A</w:t>
      </w:r>
      <w:r w:rsidRPr="008D1886">
        <w:rPr>
          <w:rFonts w:ascii="Arial" w:hAnsi="Arial" w:cs="Arial"/>
          <w:sz w:val="20"/>
          <w:szCs w:val="20"/>
        </w:rPr>
        <w:t xml:space="preserve"> jsou považovány vážné vady </w:t>
      </w:r>
      <w:r w:rsidR="00B14911" w:rsidRPr="008D1886">
        <w:rPr>
          <w:rFonts w:ascii="Arial" w:hAnsi="Arial" w:cs="Arial"/>
          <w:sz w:val="20"/>
          <w:szCs w:val="20"/>
        </w:rPr>
        <w:t>Díla</w:t>
      </w:r>
      <w:r w:rsidRPr="008D1886">
        <w:rPr>
          <w:rFonts w:ascii="Arial" w:hAnsi="Arial" w:cs="Arial"/>
          <w:sz w:val="20"/>
          <w:szCs w:val="20"/>
        </w:rPr>
        <w:t>, tj. takové nedostatky funkčnosti</w:t>
      </w:r>
      <w:r w:rsidR="0001140E" w:rsidRPr="008D1886">
        <w:rPr>
          <w:rFonts w:ascii="Arial" w:hAnsi="Arial" w:cs="Arial"/>
          <w:sz w:val="20"/>
          <w:szCs w:val="20"/>
        </w:rPr>
        <w:t xml:space="preserve"> Díla</w:t>
      </w:r>
      <w:r w:rsidR="00D13879" w:rsidRPr="008D1886">
        <w:rPr>
          <w:rFonts w:ascii="Arial" w:hAnsi="Arial" w:cs="Arial"/>
          <w:sz w:val="20"/>
          <w:szCs w:val="20"/>
        </w:rPr>
        <w:t xml:space="preserve">, které </w:t>
      </w:r>
      <w:r w:rsidR="00C93198" w:rsidRPr="008D1886">
        <w:rPr>
          <w:rFonts w:ascii="Arial" w:hAnsi="Arial" w:cs="Arial"/>
          <w:sz w:val="20"/>
          <w:szCs w:val="20"/>
        </w:rPr>
        <w:t>by mohly</w:t>
      </w:r>
      <w:r w:rsidR="00D13879" w:rsidRPr="008D1886">
        <w:rPr>
          <w:rFonts w:ascii="Arial" w:hAnsi="Arial" w:cs="Arial"/>
          <w:sz w:val="20"/>
          <w:szCs w:val="20"/>
        </w:rPr>
        <w:t xml:space="preserve"> mít</w:t>
      </w:r>
      <w:r w:rsidRPr="008D1886">
        <w:rPr>
          <w:rFonts w:ascii="Arial" w:hAnsi="Arial" w:cs="Arial"/>
          <w:sz w:val="20"/>
          <w:szCs w:val="20"/>
        </w:rPr>
        <w:t xml:space="preserve"> </w:t>
      </w:r>
      <w:r w:rsidR="0040040C" w:rsidRPr="008D1886">
        <w:rPr>
          <w:rFonts w:ascii="Arial" w:hAnsi="Arial" w:cs="Arial"/>
          <w:sz w:val="20"/>
          <w:szCs w:val="20"/>
        </w:rPr>
        <w:t xml:space="preserve">zásadní </w:t>
      </w:r>
      <w:r w:rsidRPr="008D1886">
        <w:rPr>
          <w:rFonts w:ascii="Arial" w:hAnsi="Arial" w:cs="Arial"/>
          <w:sz w:val="20"/>
          <w:szCs w:val="20"/>
        </w:rPr>
        <w:t xml:space="preserve">dopad na </w:t>
      </w:r>
      <w:r w:rsidR="0040040C" w:rsidRPr="008D1886">
        <w:rPr>
          <w:rFonts w:ascii="Arial" w:hAnsi="Arial" w:cs="Arial"/>
          <w:sz w:val="20"/>
          <w:szCs w:val="20"/>
        </w:rPr>
        <w:t>možnosti využití Díla</w:t>
      </w:r>
      <w:r w:rsidRPr="008D1886">
        <w:rPr>
          <w:rFonts w:ascii="Arial" w:hAnsi="Arial" w:cs="Arial"/>
          <w:sz w:val="20"/>
          <w:szCs w:val="20"/>
        </w:rPr>
        <w:t xml:space="preserve">. Vady této kategorie </w:t>
      </w:r>
      <w:r w:rsidR="00C93198" w:rsidRPr="008D1886">
        <w:rPr>
          <w:rFonts w:ascii="Arial" w:hAnsi="Arial" w:cs="Arial"/>
          <w:sz w:val="20"/>
          <w:szCs w:val="20"/>
        </w:rPr>
        <w:t>by mohly</w:t>
      </w:r>
      <w:r w:rsidR="002A16E8" w:rsidRPr="008D1886">
        <w:rPr>
          <w:rFonts w:ascii="Arial" w:hAnsi="Arial" w:cs="Arial"/>
          <w:sz w:val="20"/>
          <w:szCs w:val="20"/>
        </w:rPr>
        <w:t xml:space="preserve"> způsobit</w:t>
      </w:r>
      <w:r w:rsidRPr="008D1886">
        <w:rPr>
          <w:rFonts w:ascii="Arial" w:hAnsi="Arial" w:cs="Arial"/>
          <w:sz w:val="20"/>
          <w:szCs w:val="20"/>
        </w:rPr>
        <w:t xml:space="preserve"> ve svých důsledcích Objednateli </w:t>
      </w:r>
      <w:r w:rsidR="006971A2" w:rsidRPr="008D1886">
        <w:rPr>
          <w:rFonts w:ascii="Arial" w:hAnsi="Arial" w:cs="Arial"/>
          <w:sz w:val="20"/>
          <w:szCs w:val="20"/>
        </w:rPr>
        <w:t xml:space="preserve">velké </w:t>
      </w:r>
      <w:r w:rsidRPr="008D1886">
        <w:rPr>
          <w:rFonts w:ascii="Arial" w:hAnsi="Arial" w:cs="Arial"/>
          <w:sz w:val="20"/>
          <w:szCs w:val="20"/>
        </w:rPr>
        <w:t xml:space="preserve">finanční nebo jiné škody. </w:t>
      </w:r>
      <w:r w:rsidR="0040040C" w:rsidRPr="008D1886">
        <w:rPr>
          <w:rFonts w:ascii="Arial" w:hAnsi="Arial" w:cs="Arial"/>
          <w:sz w:val="20"/>
          <w:szCs w:val="20"/>
        </w:rPr>
        <w:t>V důsledku existence těchto vad</w:t>
      </w:r>
      <w:r w:rsidR="002A16E8" w:rsidRPr="008D1886">
        <w:rPr>
          <w:rFonts w:ascii="Arial" w:hAnsi="Arial" w:cs="Arial"/>
          <w:sz w:val="20"/>
          <w:szCs w:val="20"/>
        </w:rPr>
        <w:t xml:space="preserve"> </w:t>
      </w:r>
      <w:r w:rsidR="0040040C" w:rsidRPr="008D1886">
        <w:rPr>
          <w:rFonts w:ascii="Arial" w:hAnsi="Arial" w:cs="Arial"/>
          <w:sz w:val="20"/>
          <w:szCs w:val="20"/>
        </w:rPr>
        <w:t>je znemožněna práce s Dílem jako celku a jsou ohroženy provozní procesy Objednatele, které Dílo</w:t>
      </w:r>
      <w:r w:rsidRPr="008D1886">
        <w:rPr>
          <w:rFonts w:ascii="Arial" w:hAnsi="Arial" w:cs="Arial"/>
          <w:sz w:val="20"/>
          <w:szCs w:val="20"/>
        </w:rPr>
        <w:t xml:space="preserve"> </w:t>
      </w:r>
      <w:r w:rsidR="0040040C" w:rsidRPr="008D1886">
        <w:rPr>
          <w:rFonts w:ascii="Arial" w:hAnsi="Arial" w:cs="Arial"/>
          <w:sz w:val="20"/>
          <w:szCs w:val="20"/>
        </w:rPr>
        <w:t xml:space="preserve">svými funkčnostmi </w:t>
      </w:r>
      <w:r w:rsidRPr="008D1886">
        <w:rPr>
          <w:rFonts w:ascii="Arial" w:hAnsi="Arial" w:cs="Arial"/>
          <w:sz w:val="20"/>
          <w:szCs w:val="20"/>
        </w:rPr>
        <w:t>zahrnuje.</w:t>
      </w:r>
    </w:p>
    <w:p w14:paraId="09F908E8" w14:textId="77777777" w:rsidR="00DA19A9" w:rsidRPr="008D1886" w:rsidRDefault="00DA19A9" w:rsidP="00443FD2">
      <w:pPr>
        <w:spacing w:after="120"/>
        <w:ind w:left="709" w:firstLine="360"/>
        <w:jc w:val="both"/>
        <w:rPr>
          <w:rFonts w:ascii="Arial" w:hAnsi="Arial" w:cs="Arial"/>
          <w:sz w:val="20"/>
          <w:szCs w:val="20"/>
        </w:rPr>
      </w:pPr>
      <w:r w:rsidRPr="008D1886">
        <w:rPr>
          <w:rFonts w:ascii="Arial" w:hAnsi="Arial" w:cs="Arial"/>
          <w:sz w:val="20"/>
          <w:szCs w:val="20"/>
        </w:rPr>
        <w:t>Typové dopady:</w:t>
      </w:r>
    </w:p>
    <w:p w14:paraId="31D7521F" w14:textId="77777777" w:rsidR="00DA19A9" w:rsidRPr="008D1886" w:rsidRDefault="00DA19A9" w:rsidP="00443FD2">
      <w:pPr>
        <w:pStyle w:val="Odstavecseseznamem1"/>
        <w:numPr>
          <w:ilvl w:val="0"/>
          <w:numId w:val="6"/>
        </w:numPr>
        <w:suppressAutoHyphens w:val="0"/>
        <w:spacing w:after="120"/>
        <w:jc w:val="both"/>
        <w:rPr>
          <w:rFonts w:ascii="Arial" w:hAnsi="Arial" w:cs="Arial"/>
          <w:sz w:val="20"/>
        </w:rPr>
      </w:pPr>
      <w:r w:rsidRPr="008D1886">
        <w:rPr>
          <w:rFonts w:ascii="Arial" w:hAnsi="Arial" w:cs="Arial"/>
          <w:sz w:val="20"/>
        </w:rPr>
        <w:t>Kompletní výpadek IS, uživatelé se nemohou přihlásit do systému (</w:t>
      </w:r>
      <w:r w:rsidR="00B45514" w:rsidRPr="008D1886">
        <w:rPr>
          <w:rFonts w:ascii="Arial" w:hAnsi="Arial" w:cs="Arial"/>
          <w:sz w:val="20"/>
        </w:rPr>
        <w:t xml:space="preserve">systém je nedostupný </w:t>
      </w:r>
      <w:r w:rsidR="00C83851" w:rsidRPr="008D1886">
        <w:rPr>
          <w:rFonts w:ascii="Arial" w:hAnsi="Arial" w:cs="Arial"/>
          <w:sz w:val="20"/>
        </w:rPr>
        <w:t>z důvodů na straně Zhotovitele</w:t>
      </w:r>
      <w:r w:rsidRPr="008D1886">
        <w:rPr>
          <w:rFonts w:ascii="Arial" w:hAnsi="Arial" w:cs="Arial"/>
          <w:sz w:val="20"/>
        </w:rPr>
        <w:t xml:space="preserve"> nebo nemá </w:t>
      </w:r>
      <w:r w:rsidR="00755162" w:rsidRPr="008D1886">
        <w:rPr>
          <w:rFonts w:ascii="Arial" w:hAnsi="Arial" w:cs="Arial"/>
          <w:sz w:val="20"/>
        </w:rPr>
        <w:t xml:space="preserve">k dispozici </w:t>
      </w:r>
      <w:r w:rsidRPr="008D1886">
        <w:rPr>
          <w:rFonts w:ascii="Arial" w:hAnsi="Arial" w:cs="Arial"/>
          <w:sz w:val="20"/>
        </w:rPr>
        <w:t>data);</w:t>
      </w:r>
    </w:p>
    <w:p w14:paraId="4F4FAE18" w14:textId="77777777" w:rsidR="00DA19A9" w:rsidRPr="008D1886" w:rsidRDefault="00DA19A9" w:rsidP="00443FD2">
      <w:pPr>
        <w:pStyle w:val="Odstavecseseznamem1"/>
        <w:numPr>
          <w:ilvl w:val="0"/>
          <w:numId w:val="6"/>
        </w:numPr>
        <w:suppressAutoHyphens w:val="0"/>
        <w:spacing w:after="120"/>
        <w:jc w:val="both"/>
        <w:rPr>
          <w:rFonts w:ascii="Arial" w:hAnsi="Arial" w:cs="Arial"/>
          <w:sz w:val="20"/>
        </w:rPr>
      </w:pPr>
      <w:r w:rsidRPr="008D1886">
        <w:rPr>
          <w:rFonts w:ascii="Arial" w:hAnsi="Arial" w:cs="Arial"/>
          <w:sz w:val="20"/>
        </w:rPr>
        <w:t>V IS není možné provádět žádné úkony</w:t>
      </w:r>
      <w:r w:rsidR="00C83851" w:rsidRPr="008D1886">
        <w:rPr>
          <w:rFonts w:ascii="Arial" w:hAnsi="Arial" w:cs="Arial"/>
          <w:sz w:val="20"/>
        </w:rPr>
        <w:t>,</w:t>
      </w:r>
      <w:r w:rsidR="0001140E" w:rsidRPr="008D1886">
        <w:rPr>
          <w:rFonts w:ascii="Arial" w:hAnsi="Arial" w:cs="Arial"/>
          <w:sz w:val="20"/>
        </w:rPr>
        <w:t xml:space="preserve"> a to ani</w:t>
      </w:r>
      <w:r w:rsidRPr="008D1886">
        <w:rPr>
          <w:rFonts w:ascii="Arial" w:hAnsi="Arial" w:cs="Arial"/>
          <w:sz w:val="20"/>
        </w:rPr>
        <w:t xml:space="preserve"> v úrovni pr</w:t>
      </w:r>
      <w:r w:rsidR="00C076C5" w:rsidRPr="008D1886">
        <w:rPr>
          <w:rFonts w:ascii="Arial" w:hAnsi="Arial" w:cs="Arial"/>
          <w:sz w:val="20"/>
        </w:rPr>
        <w:t>ohlížení dat</w:t>
      </w:r>
      <w:r w:rsidRPr="008D1886">
        <w:rPr>
          <w:rFonts w:ascii="Arial" w:hAnsi="Arial" w:cs="Arial"/>
          <w:sz w:val="20"/>
        </w:rPr>
        <w:t>;</w:t>
      </w:r>
    </w:p>
    <w:p w14:paraId="3ED6A57C" w14:textId="21498F65" w:rsidR="00FE475F" w:rsidRPr="008D1886" w:rsidRDefault="00DA19A9" w:rsidP="00443FD2">
      <w:pPr>
        <w:numPr>
          <w:ilvl w:val="0"/>
          <w:numId w:val="5"/>
        </w:numPr>
        <w:suppressAutoHyphens/>
        <w:spacing w:after="120"/>
        <w:ind w:left="1069"/>
        <w:jc w:val="both"/>
        <w:rPr>
          <w:rFonts w:ascii="Arial" w:hAnsi="Arial" w:cs="Arial"/>
          <w:sz w:val="20"/>
          <w:szCs w:val="20"/>
        </w:rPr>
      </w:pPr>
      <w:r w:rsidRPr="008D1886">
        <w:rPr>
          <w:rFonts w:ascii="Arial" w:hAnsi="Arial" w:cs="Arial"/>
          <w:sz w:val="20"/>
          <w:szCs w:val="20"/>
        </w:rPr>
        <w:t xml:space="preserve">Za </w:t>
      </w:r>
      <w:r w:rsidRPr="008D1886">
        <w:rPr>
          <w:rFonts w:ascii="Arial" w:hAnsi="Arial" w:cs="Arial"/>
          <w:b/>
          <w:sz w:val="20"/>
          <w:szCs w:val="20"/>
        </w:rPr>
        <w:t>vadu kategorie B</w:t>
      </w:r>
      <w:r w:rsidRPr="008D1886">
        <w:rPr>
          <w:rFonts w:ascii="Arial" w:hAnsi="Arial" w:cs="Arial"/>
          <w:sz w:val="20"/>
          <w:szCs w:val="20"/>
        </w:rPr>
        <w:t xml:space="preserve"> jsou považovány středně závažné vady </w:t>
      </w:r>
      <w:r w:rsidR="00366C88" w:rsidRPr="008D1886">
        <w:rPr>
          <w:rFonts w:ascii="Arial" w:hAnsi="Arial" w:cs="Arial"/>
          <w:sz w:val="20"/>
          <w:szCs w:val="20"/>
        </w:rPr>
        <w:t>Díla</w:t>
      </w:r>
      <w:r w:rsidR="005A3A73" w:rsidRPr="008D1886">
        <w:rPr>
          <w:rFonts w:ascii="Arial" w:hAnsi="Arial" w:cs="Arial"/>
          <w:sz w:val="20"/>
          <w:szCs w:val="20"/>
        </w:rPr>
        <w:t>, které nejsou vadou kategorie A</w:t>
      </w:r>
      <w:r w:rsidR="004022DC" w:rsidRPr="008D1886">
        <w:rPr>
          <w:rFonts w:ascii="Arial" w:hAnsi="Arial" w:cs="Arial"/>
          <w:sz w:val="20"/>
          <w:szCs w:val="20"/>
        </w:rPr>
        <w:t>.</w:t>
      </w:r>
      <w:r w:rsidRPr="008D1886">
        <w:rPr>
          <w:rFonts w:ascii="Arial" w:hAnsi="Arial" w:cs="Arial"/>
          <w:sz w:val="20"/>
          <w:szCs w:val="20"/>
        </w:rPr>
        <w:t xml:space="preserve"> </w:t>
      </w:r>
      <w:r w:rsidR="00FE475F" w:rsidRPr="008D1886">
        <w:rPr>
          <w:rFonts w:ascii="Arial" w:hAnsi="Arial" w:cs="Arial"/>
          <w:sz w:val="20"/>
          <w:szCs w:val="20"/>
        </w:rPr>
        <w:t xml:space="preserve">Tyto vady </w:t>
      </w:r>
      <w:r w:rsidR="00C93198" w:rsidRPr="008D1886">
        <w:rPr>
          <w:rFonts w:ascii="Arial" w:hAnsi="Arial" w:cs="Arial"/>
          <w:sz w:val="20"/>
          <w:szCs w:val="20"/>
        </w:rPr>
        <w:t>by mohly</w:t>
      </w:r>
      <w:r w:rsidR="00FE475F" w:rsidRPr="008D1886">
        <w:rPr>
          <w:rFonts w:ascii="Arial" w:hAnsi="Arial" w:cs="Arial"/>
          <w:sz w:val="20"/>
          <w:szCs w:val="20"/>
        </w:rPr>
        <w:t xml:space="preserve"> způsobit nežádoucí ohrožení běžného provozu </w:t>
      </w:r>
      <w:r w:rsidR="008C6711" w:rsidRPr="008D1886">
        <w:rPr>
          <w:rFonts w:ascii="Arial" w:hAnsi="Arial" w:cs="Arial"/>
          <w:sz w:val="20"/>
          <w:szCs w:val="20"/>
        </w:rPr>
        <w:t>O</w:t>
      </w:r>
      <w:r w:rsidR="00FE475F" w:rsidRPr="008D1886">
        <w:rPr>
          <w:rFonts w:ascii="Arial" w:hAnsi="Arial" w:cs="Arial"/>
          <w:sz w:val="20"/>
          <w:szCs w:val="20"/>
        </w:rPr>
        <w:t>bjednatele a případně způsobit závažné dopady v</w:t>
      </w:r>
      <w:r w:rsidR="006971A2" w:rsidRPr="008D1886">
        <w:rPr>
          <w:rFonts w:ascii="Arial" w:hAnsi="Arial" w:cs="Arial"/>
          <w:sz w:val="20"/>
          <w:szCs w:val="20"/>
        </w:rPr>
        <w:t xml:space="preserve"> provozních</w:t>
      </w:r>
      <w:r w:rsidR="00FE475F" w:rsidRPr="008D1886">
        <w:rPr>
          <w:rFonts w:ascii="Arial" w:hAnsi="Arial" w:cs="Arial"/>
          <w:sz w:val="20"/>
          <w:szCs w:val="20"/>
        </w:rPr>
        <w:t xml:space="preserve"> procesech. Případně </w:t>
      </w:r>
      <w:r w:rsidR="00C93198" w:rsidRPr="008D1886">
        <w:rPr>
          <w:rFonts w:ascii="Arial" w:hAnsi="Arial" w:cs="Arial"/>
          <w:sz w:val="20"/>
          <w:szCs w:val="20"/>
        </w:rPr>
        <w:t xml:space="preserve">by mohly </w:t>
      </w:r>
      <w:r w:rsidR="00FE475F" w:rsidRPr="008D1886">
        <w:rPr>
          <w:rFonts w:ascii="Arial" w:hAnsi="Arial" w:cs="Arial"/>
          <w:sz w:val="20"/>
          <w:szCs w:val="20"/>
        </w:rPr>
        <w:t xml:space="preserve">tyto vady způsobit </w:t>
      </w:r>
      <w:r w:rsidR="00D86421" w:rsidRPr="008D1886">
        <w:rPr>
          <w:rFonts w:ascii="Arial" w:hAnsi="Arial" w:cs="Arial"/>
          <w:sz w:val="20"/>
          <w:szCs w:val="20"/>
        </w:rPr>
        <w:t>Objednatel</w:t>
      </w:r>
      <w:r w:rsidR="00FE475F" w:rsidRPr="008D1886">
        <w:rPr>
          <w:rFonts w:ascii="Arial" w:hAnsi="Arial" w:cs="Arial"/>
          <w:sz w:val="20"/>
          <w:szCs w:val="20"/>
        </w:rPr>
        <w:t>i nežádoucí finanční nebo jiné škody. Předmět Díla však</w:t>
      </w:r>
      <w:r w:rsidR="00C93198" w:rsidRPr="008D1886">
        <w:rPr>
          <w:rFonts w:ascii="Arial" w:hAnsi="Arial" w:cs="Arial"/>
          <w:sz w:val="20"/>
          <w:szCs w:val="20"/>
        </w:rPr>
        <w:t xml:space="preserve"> </w:t>
      </w:r>
      <w:r w:rsidR="00FE475F" w:rsidRPr="008D1886">
        <w:rPr>
          <w:rFonts w:ascii="Arial" w:hAnsi="Arial" w:cs="Arial"/>
          <w:sz w:val="20"/>
          <w:szCs w:val="20"/>
        </w:rPr>
        <w:t>i přes výskyt těchto vad zůstane použitelný ve svých základních funkcích</w:t>
      </w:r>
    </w:p>
    <w:p w14:paraId="4B976CEC" w14:textId="77777777" w:rsidR="00DA19A9" w:rsidRPr="008D1886" w:rsidRDefault="00DA19A9" w:rsidP="00443FD2">
      <w:pPr>
        <w:numPr>
          <w:ilvl w:val="0"/>
          <w:numId w:val="5"/>
        </w:numPr>
        <w:suppressAutoHyphens/>
        <w:spacing w:after="120"/>
        <w:ind w:left="1069"/>
        <w:jc w:val="both"/>
        <w:rPr>
          <w:rFonts w:ascii="Arial" w:hAnsi="Arial" w:cs="Arial"/>
          <w:sz w:val="20"/>
          <w:szCs w:val="20"/>
        </w:rPr>
      </w:pPr>
      <w:r w:rsidRPr="008D1886">
        <w:rPr>
          <w:rFonts w:ascii="Arial" w:hAnsi="Arial" w:cs="Arial"/>
          <w:sz w:val="20"/>
          <w:szCs w:val="20"/>
        </w:rPr>
        <w:lastRenderedPageBreak/>
        <w:t xml:space="preserve">Za </w:t>
      </w:r>
      <w:r w:rsidRPr="008D1886">
        <w:rPr>
          <w:rFonts w:ascii="Arial" w:hAnsi="Arial" w:cs="Arial"/>
          <w:b/>
          <w:sz w:val="20"/>
          <w:szCs w:val="20"/>
        </w:rPr>
        <w:t>vadu kategorie C</w:t>
      </w:r>
      <w:r w:rsidRPr="008D1886">
        <w:rPr>
          <w:rFonts w:ascii="Arial" w:hAnsi="Arial" w:cs="Arial"/>
          <w:sz w:val="20"/>
          <w:szCs w:val="20"/>
        </w:rPr>
        <w:t xml:space="preserve"> jsou považovány nezávažné </w:t>
      </w:r>
      <w:r w:rsidR="001C16B7" w:rsidRPr="008D1886">
        <w:rPr>
          <w:rFonts w:ascii="Arial" w:hAnsi="Arial" w:cs="Arial"/>
          <w:sz w:val="20"/>
          <w:szCs w:val="20"/>
        </w:rPr>
        <w:t xml:space="preserve">vady Díla, které mají malý dopad a </w:t>
      </w:r>
      <w:r w:rsidRPr="008D1886">
        <w:rPr>
          <w:rFonts w:ascii="Arial" w:hAnsi="Arial" w:cs="Arial"/>
          <w:sz w:val="20"/>
          <w:szCs w:val="20"/>
        </w:rPr>
        <w:t>způsobu</w:t>
      </w:r>
      <w:r w:rsidR="00316ABA" w:rsidRPr="008D1886">
        <w:rPr>
          <w:rFonts w:ascii="Arial" w:hAnsi="Arial" w:cs="Arial"/>
          <w:sz w:val="20"/>
          <w:szCs w:val="20"/>
        </w:rPr>
        <w:t>jí, že některá z funkcionalit Díla</w:t>
      </w:r>
      <w:r w:rsidRPr="008D1886">
        <w:rPr>
          <w:rFonts w:ascii="Arial" w:hAnsi="Arial" w:cs="Arial"/>
          <w:sz w:val="20"/>
          <w:szCs w:val="20"/>
        </w:rPr>
        <w:t xml:space="preserve"> není plně činná podle představ Objednatele, avšak tento stav nemá žádné, nebo jen zanedbatelné dopady na </w:t>
      </w:r>
      <w:r w:rsidR="001C16B7" w:rsidRPr="008D1886">
        <w:rPr>
          <w:rFonts w:ascii="Arial" w:hAnsi="Arial" w:cs="Arial"/>
          <w:sz w:val="20"/>
          <w:szCs w:val="20"/>
        </w:rPr>
        <w:t>běžný provoz Díla</w:t>
      </w:r>
      <w:r w:rsidRPr="008D1886">
        <w:rPr>
          <w:rFonts w:ascii="Arial" w:hAnsi="Arial" w:cs="Arial"/>
          <w:sz w:val="20"/>
          <w:szCs w:val="20"/>
        </w:rPr>
        <w:t>.</w:t>
      </w:r>
    </w:p>
    <w:p w14:paraId="0B3A82A3" w14:textId="0A124E27"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V případě, že Zhotovitel vyzve </w:t>
      </w:r>
      <w:r w:rsidR="00973413" w:rsidRPr="008D1886">
        <w:rPr>
          <w:rFonts w:ascii="Arial" w:hAnsi="Arial" w:cs="Arial"/>
          <w:sz w:val="20"/>
          <w:szCs w:val="20"/>
        </w:rPr>
        <w:t>Objednatele písemně (</w:t>
      </w:r>
      <w:r w:rsidR="00FB1DDD" w:rsidRPr="008D1886">
        <w:rPr>
          <w:rFonts w:ascii="Arial" w:hAnsi="Arial" w:cs="Arial"/>
          <w:sz w:val="20"/>
          <w:szCs w:val="20"/>
        </w:rPr>
        <w:t>prostřednictvím</w:t>
      </w:r>
      <w:r w:rsidR="00973413" w:rsidRPr="008D1886">
        <w:rPr>
          <w:rFonts w:ascii="Arial" w:hAnsi="Arial" w:cs="Arial"/>
          <w:sz w:val="20"/>
          <w:szCs w:val="20"/>
        </w:rPr>
        <w:t xml:space="preserve"> HelpDesk příp. e-mail) </w:t>
      </w:r>
      <w:r w:rsidRPr="008D1886">
        <w:rPr>
          <w:rFonts w:ascii="Arial" w:hAnsi="Arial" w:cs="Arial"/>
          <w:sz w:val="20"/>
          <w:szCs w:val="20"/>
        </w:rPr>
        <w:t>k provedení akceptace nebo akceptačních testů, je Obj</w:t>
      </w:r>
      <w:r w:rsidR="00937255" w:rsidRPr="008D1886">
        <w:rPr>
          <w:rFonts w:ascii="Arial" w:hAnsi="Arial" w:cs="Arial"/>
          <w:sz w:val="20"/>
          <w:szCs w:val="20"/>
        </w:rPr>
        <w:t xml:space="preserve">ednatel povinen ve lhůtě </w:t>
      </w:r>
      <w:r w:rsidR="00C93198" w:rsidRPr="008D1886">
        <w:rPr>
          <w:rFonts w:ascii="Arial" w:hAnsi="Arial" w:cs="Arial"/>
          <w:sz w:val="20"/>
          <w:szCs w:val="20"/>
        </w:rPr>
        <w:t xml:space="preserve">nejpozději </w:t>
      </w:r>
      <w:r w:rsidR="00937255" w:rsidRPr="008D1886">
        <w:rPr>
          <w:rFonts w:ascii="Arial" w:hAnsi="Arial" w:cs="Arial"/>
          <w:sz w:val="20"/>
          <w:szCs w:val="20"/>
        </w:rPr>
        <w:t>do 3</w:t>
      </w:r>
      <w:r w:rsidRPr="008D1886">
        <w:rPr>
          <w:rFonts w:ascii="Arial" w:hAnsi="Arial" w:cs="Arial"/>
          <w:sz w:val="20"/>
          <w:szCs w:val="20"/>
        </w:rPr>
        <w:t xml:space="preserve"> pracovních dnů od doručení návrhu na akceptaci předložit Zhotoviteli k návrhu všechny své případné připomínky, jejichž zapracování je nutné k tomu</w:t>
      </w:r>
      <w:r w:rsidR="00792867" w:rsidRPr="008D1886">
        <w:rPr>
          <w:rFonts w:ascii="Arial" w:hAnsi="Arial" w:cs="Arial"/>
          <w:sz w:val="20"/>
          <w:szCs w:val="20"/>
        </w:rPr>
        <w:t>, aby</w:t>
      </w:r>
      <w:r w:rsidRPr="008D1886">
        <w:rPr>
          <w:rFonts w:ascii="Arial" w:hAnsi="Arial" w:cs="Arial"/>
          <w:sz w:val="20"/>
          <w:szCs w:val="20"/>
        </w:rPr>
        <w:t xml:space="preserve"> </w:t>
      </w:r>
      <w:r w:rsidR="009C6B01" w:rsidRPr="008D1886">
        <w:rPr>
          <w:rFonts w:ascii="Arial" w:hAnsi="Arial" w:cs="Arial"/>
          <w:sz w:val="20"/>
          <w:szCs w:val="20"/>
        </w:rPr>
        <w:t xml:space="preserve">dílčí plnění Díla nebo plnění Díla jako celku </w:t>
      </w:r>
      <w:r w:rsidRPr="008D1886">
        <w:rPr>
          <w:rFonts w:ascii="Arial" w:hAnsi="Arial" w:cs="Arial"/>
          <w:sz w:val="20"/>
          <w:szCs w:val="20"/>
        </w:rPr>
        <w:t xml:space="preserve">bylo akceptováno. </w:t>
      </w:r>
    </w:p>
    <w:p w14:paraId="5EB26614" w14:textId="2F619168"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V případě, že při akceptaci nebude mít </w:t>
      </w:r>
      <w:r w:rsidR="00CA2B31" w:rsidRPr="008D1886">
        <w:rPr>
          <w:rFonts w:ascii="Arial" w:hAnsi="Arial" w:cs="Arial"/>
          <w:sz w:val="20"/>
          <w:szCs w:val="20"/>
        </w:rPr>
        <w:t>Dílo</w:t>
      </w:r>
      <w:r w:rsidRPr="008D1886">
        <w:rPr>
          <w:rFonts w:ascii="Arial" w:hAnsi="Arial" w:cs="Arial"/>
          <w:sz w:val="20"/>
          <w:szCs w:val="20"/>
        </w:rPr>
        <w:t xml:space="preserve"> žádnou vadu</w:t>
      </w:r>
      <w:r w:rsidR="00017476" w:rsidRPr="008D1886">
        <w:rPr>
          <w:rFonts w:ascii="Arial" w:hAnsi="Arial" w:cs="Arial"/>
          <w:sz w:val="20"/>
          <w:szCs w:val="20"/>
        </w:rPr>
        <w:t xml:space="preserve">, Zhotovitel sepíše Akceptační protokol a Objednatel jej </w:t>
      </w:r>
      <w:r w:rsidR="00E02819" w:rsidRPr="008D1886">
        <w:rPr>
          <w:rFonts w:ascii="Arial" w:hAnsi="Arial" w:cs="Arial"/>
          <w:sz w:val="20"/>
          <w:szCs w:val="20"/>
        </w:rPr>
        <w:t xml:space="preserve">podpisem </w:t>
      </w:r>
      <w:r w:rsidR="00017476" w:rsidRPr="008D1886">
        <w:rPr>
          <w:rFonts w:ascii="Arial" w:hAnsi="Arial" w:cs="Arial"/>
          <w:sz w:val="20"/>
          <w:szCs w:val="20"/>
        </w:rPr>
        <w:t>schválí.</w:t>
      </w:r>
      <w:r w:rsidRPr="008D1886">
        <w:rPr>
          <w:rFonts w:ascii="Arial" w:hAnsi="Arial" w:cs="Arial"/>
          <w:sz w:val="20"/>
          <w:szCs w:val="20"/>
        </w:rPr>
        <w:t xml:space="preserve"> </w:t>
      </w:r>
      <w:r w:rsidR="00E02819" w:rsidRPr="008D1886">
        <w:rPr>
          <w:rFonts w:ascii="Arial" w:hAnsi="Arial" w:cs="Arial"/>
          <w:sz w:val="20"/>
          <w:szCs w:val="20"/>
        </w:rPr>
        <w:t xml:space="preserve">V případě, že při akceptaci nebude mít Dílo žádnou vadu </w:t>
      </w:r>
      <w:r w:rsidRPr="008D1886">
        <w:rPr>
          <w:rFonts w:ascii="Arial" w:hAnsi="Arial" w:cs="Arial"/>
          <w:sz w:val="20"/>
          <w:szCs w:val="20"/>
        </w:rPr>
        <w:t xml:space="preserve">kategorie A </w:t>
      </w:r>
      <w:proofErr w:type="spellStart"/>
      <w:r w:rsidRPr="008D1886">
        <w:rPr>
          <w:rFonts w:ascii="Arial" w:hAnsi="Arial" w:cs="Arial"/>
          <w:sz w:val="20"/>
          <w:szCs w:val="20"/>
        </w:rPr>
        <w:t>a</w:t>
      </w:r>
      <w:proofErr w:type="spellEnd"/>
      <w:r w:rsidRPr="008D1886">
        <w:rPr>
          <w:rFonts w:ascii="Arial" w:hAnsi="Arial" w:cs="Arial"/>
          <w:sz w:val="20"/>
          <w:szCs w:val="20"/>
        </w:rPr>
        <w:t xml:space="preserve"> bude mít </w:t>
      </w:r>
      <w:r w:rsidR="00E12D51" w:rsidRPr="008D1886">
        <w:rPr>
          <w:rFonts w:ascii="Arial" w:hAnsi="Arial" w:cs="Arial"/>
          <w:sz w:val="20"/>
          <w:szCs w:val="20"/>
        </w:rPr>
        <w:t>maximálně 5 vad</w:t>
      </w:r>
      <w:r w:rsidRPr="008D1886">
        <w:rPr>
          <w:rFonts w:ascii="Arial" w:hAnsi="Arial" w:cs="Arial"/>
          <w:sz w:val="20"/>
          <w:szCs w:val="20"/>
        </w:rPr>
        <w:t xml:space="preserve"> kategorie B, </w:t>
      </w:r>
      <w:r w:rsidR="0038249E" w:rsidRPr="008D1886">
        <w:rPr>
          <w:rFonts w:ascii="Arial" w:hAnsi="Arial" w:cs="Arial"/>
          <w:sz w:val="20"/>
          <w:szCs w:val="20"/>
        </w:rPr>
        <w:t xml:space="preserve">Zhotovitel sepíše </w:t>
      </w:r>
      <w:r w:rsidRPr="008D1886">
        <w:rPr>
          <w:rFonts w:ascii="Arial" w:hAnsi="Arial" w:cs="Arial"/>
          <w:sz w:val="20"/>
          <w:szCs w:val="20"/>
        </w:rPr>
        <w:t xml:space="preserve">Akceptační protokol </w:t>
      </w:r>
      <w:r w:rsidR="00203A84" w:rsidRPr="008D1886">
        <w:rPr>
          <w:rFonts w:ascii="Arial" w:hAnsi="Arial" w:cs="Arial"/>
          <w:sz w:val="20"/>
          <w:szCs w:val="20"/>
        </w:rPr>
        <w:t>„</w:t>
      </w:r>
      <w:r w:rsidRPr="008D1886">
        <w:rPr>
          <w:rFonts w:ascii="Arial" w:hAnsi="Arial" w:cs="Arial"/>
          <w:sz w:val="20"/>
          <w:szCs w:val="20"/>
        </w:rPr>
        <w:t>s</w:t>
      </w:r>
      <w:r w:rsidR="0038249E" w:rsidRPr="008D1886">
        <w:rPr>
          <w:rFonts w:ascii="Arial" w:hAnsi="Arial" w:cs="Arial"/>
          <w:sz w:val="20"/>
          <w:szCs w:val="20"/>
        </w:rPr>
        <w:t> </w:t>
      </w:r>
      <w:r w:rsidRPr="008D1886">
        <w:rPr>
          <w:rFonts w:ascii="Arial" w:hAnsi="Arial" w:cs="Arial"/>
          <w:sz w:val="20"/>
          <w:szCs w:val="20"/>
        </w:rPr>
        <w:t>výhradou</w:t>
      </w:r>
      <w:r w:rsidR="00203A84" w:rsidRPr="008D1886">
        <w:rPr>
          <w:rFonts w:ascii="Arial" w:hAnsi="Arial" w:cs="Arial"/>
          <w:sz w:val="20"/>
          <w:szCs w:val="20"/>
        </w:rPr>
        <w:t>“</w:t>
      </w:r>
      <w:r w:rsidR="00F2364B" w:rsidRPr="008D1886">
        <w:rPr>
          <w:rFonts w:ascii="Arial" w:hAnsi="Arial" w:cs="Arial"/>
          <w:sz w:val="20"/>
          <w:szCs w:val="20"/>
        </w:rPr>
        <w:t xml:space="preserve"> s uvedením termínů pro odstranění zjištěných vad kategorie B</w:t>
      </w:r>
      <w:r w:rsidR="0038249E" w:rsidRPr="008D1886">
        <w:rPr>
          <w:rFonts w:ascii="Arial" w:hAnsi="Arial" w:cs="Arial"/>
          <w:sz w:val="20"/>
          <w:szCs w:val="20"/>
        </w:rPr>
        <w:t xml:space="preserve"> a Objednatel jej podpisem schválí</w:t>
      </w:r>
      <w:r w:rsidRPr="008D1886">
        <w:rPr>
          <w:rFonts w:ascii="Arial" w:hAnsi="Arial" w:cs="Arial"/>
          <w:sz w:val="20"/>
          <w:szCs w:val="20"/>
        </w:rPr>
        <w:t>. To však nezbavuje Zhotovitele povinnosti odstranit takovéto vady ve lhůtě dohodnuté oběma Smluvními stranami v Akceptačním protokolu.  V případě, že Akceptační protokol takový termín neobsahuje, zavazuje se Zhotovitel odstranit zjištěné vady nejpozději do 30 dnů ode dne podpisu Akceptačního protokolu.</w:t>
      </w:r>
    </w:p>
    <w:p w14:paraId="7D02F650" w14:textId="150CA56E"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Poskytování </w:t>
      </w:r>
      <w:r w:rsidR="002B6EF2" w:rsidRPr="008D1886">
        <w:rPr>
          <w:rFonts w:ascii="Arial" w:hAnsi="Arial" w:cs="Arial"/>
          <w:sz w:val="20"/>
          <w:szCs w:val="20"/>
        </w:rPr>
        <w:t>Služeb</w:t>
      </w:r>
      <w:r w:rsidRPr="008D1886">
        <w:rPr>
          <w:rFonts w:ascii="Arial" w:hAnsi="Arial" w:cs="Arial"/>
          <w:sz w:val="20"/>
          <w:szCs w:val="20"/>
        </w:rPr>
        <w:t xml:space="preserve"> </w:t>
      </w:r>
      <w:r w:rsidR="002B6EF2" w:rsidRPr="008D1886">
        <w:rPr>
          <w:rFonts w:ascii="Arial" w:hAnsi="Arial" w:cs="Arial"/>
          <w:sz w:val="20"/>
          <w:szCs w:val="20"/>
        </w:rPr>
        <w:t xml:space="preserve">v souladu s Čl. II Smlouvy </w:t>
      </w:r>
      <w:r w:rsidR="00B72808" w:rsidRPr="008D1886">
        <w:rPr>
          <w:rFonts w:ascii="Arial" w:hAnsi="Arial" w:cs="Arial"/>
          <w:sz w:val="20"/>
          <w:szCs w:val="20"/>
        </w:rPr>
        <w:t xml:space="preserve">zahájí Zhotovitel následující den po akceptaci </w:t>
      </w:r>
      <w:r w:rsidR="002B6EF2" w:rsidRPr="008D1886">
        <w:rPr>
          <w:rFonts w:ascii="Arial" w:hAnsi="Arial" w:cs="Arial"/>
          <w:sz w:val="20"/>
          <w:szCs w:val="20"/>
        </w:rPr>
        <w:t>Díla jako celku Objednatelem</w:t>
      </w:r>
      <w:r w:rsidRPr="008D1886">
        <w:rPr>
          <w:rFonts w:ascii="Arial" w:hAnsi="Arial" w:cs="Arial"/>
          <w:sz w:val="20"/>
          <w:szCs w:val="20"/>
        </w:rPr>
        <w:t>.</w:t>
      </w:r>
    </w:p>
    <w:p w14:paraId="75B04E39" w14:textId="75D77B60"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Zhotovitel bude poskytovat Služby popsané v Čl. II</w:t>
      </w:r>
      <w:r w:rsidR="0000233C" w:rsidRPr="008D1886">
        <w:rPr>
          <w:rFonts w:ascii="Arial" w:hAnsi="Arial" w:cs="Arial"/>
          <w:sz w:val="20"/>
          <w:szCs w:val="20"/>
        </w:rPr>
        <w:t xml:space="preserve"> </w:t>
      </w:r>
      <w:r w:rsidR="001B2205" w:rsidRPr="008D1886">
        <w:rPr>
          <w:rFonts w:ascii="Arial" w:hAnsi="Arial" w:cs="Arial"/>
          <w:sz w:val="20"/>
          <w:szCs w:val="20"/>
        </w:rPr>
        <w:t xml:space="preserve">Smlouvy </w:t>
      </w:r>
      <w:r w:rsidRPr="008D1886">
        <w:rPr>
          <w:rFonts w:ascii="Arial" w:hAnsi="Arial" w:cs="Arial"/>
          <w:sz w:val="20"/>
          <w:szCs w:val="20"/>
        </w:rPr>
        <w:t xml:space="preserve">na základě </w:t>
      </w:r>
      <w:r w:rsidR="00DB5EC5" w:rsidRPr="008D1886">
        <w:rPr>
          <w:rFonts w:ascii="Arial" w:hAnsi="Arial" w:cs="Arial"/>
          <w:sz w:val="20"/>
          <w:szCs w:val="20"/>
        </w:rPr>
        <w:t>„</w:t>
      </w:r>
      <w:r w:rsidRPr="008D1886">
        <w:rPr>
          <w:rFonts w:ascii="Arial" w:hAnsi="Arial" w:cs="Arial"/>
          <w:b/>
          <w:sz w:val="20"/>
          <w:szCs w:val="20"/>
        </w:rPr>
        <w:t>Servisních požadavků</w:t>
      </w:r>
      <w:r w:rsidR="00DB5EC5" w:rsidRPr="008D1886">
        <w:rPr>
          <w:rFonts w:ascii="Arial" w:hAnsi="Arial" w:cs="Arial"/>
          <w:sz w:val="20"/>
          <w:szCs w:val="20"/>
        </w:rPr>
        <w:t>“</w:t>
      </w:r>
      <w:r w:rsidRPr="008D1886">
        <w:rPr>
          <w:rFonts w:ascii="Arial" w:hAnsi="Arial" w:cs="Arial"/>
          <w:sz w:val="20"/>
          <w:szCs w:val="20"/>
        </w:rPr>
        <w:t xml:space="preserve"> vznes</w:t>
      </w:r>
      <w:r w:rsidR="00074564" w:rsidRPr="008D1886">
        <w:rPr>
          <w:rFonts w:ascii="Arial" w:hAnsi="Arial" w:cs="Arial"/>
          <w:sz w:val="20"/>
          <w:szCs w:val="20"/>
        </w:rPr>
        <w:t xml:space="preserve">ených prostřednictvím </w:t>
      </w:r>
      <w:r w:rsidR="00125184" w:rsidRPr="008D1886">
        <w:rPr>
          <w:rFonts w:ascii="Arial" w:hAnsi="Arial" w:cs="Arial"/>
          <w:sz w:val="20"/>
          <w:szCs w:val="20"/>
        </w:rPr>
        <w:t>Služby HelpDesk</w:t>
      </w:r>
      <w:r w:rsidR="00074564" w:rsidRPr="008D1886">
        <w:rPr>
          <w:rFonts w:ascii="Arial" w:hAnsi="Arial" w:cs="Arial"/>
          <w:sz w:val="20"/>
          <w:szCs w:val="20"/>
        </w:rPr>
        <w:t>, a to v souladu s popisem těchto Služeb v Přílohách této Smlouvy</w:t>
      </w:r>
      <w:r w:rsidR="00125184" w:rsidRPr="008D1886">
        <w:rPr>
          <w:rFonts w:ascii="Arial" w:hAnsi="Arial" w:cs="Arial"/>
          <w:sz w:val="20"/>
          <w:szCs w:val="20"/>
        </w:rPr>
        <w:t>.</w:t>
      </w:r>
    </w:p>
    <w:p w14:paraId="07B5E7F5" w14:textId="77777777"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Pro fungování HelpDesk budou vybudovány tyto komunikační kanály:</w:t>
      </w:r>
    </w:p>
    <w:p w14:paraId="6890503C" w14:textId="77777777" w:rsidR="00DA19A9" w:rsidRPr="008D1886" w:rsidRDefault="00E01B42" w:rsidP="00443FD2">
      <w:pPr>
        <w:pStyle w:val="Normlnodsazen"/>
        <w:widowControl/>
        <w:numPr>
          <w:ilvl w:val="0"/>
          <w:numId w:val="3"/>
        </w:numPr>
        <w:tabs>
          <w:tab w:val="clear" w:pos="1080"/>
          <w:tab w:val="num" w:pos="1440"/>
        </w:tabs>
        <w:spacing w:before="0" w:after="120"/>
        <w:ind w:left="1440"/>
        <w:jc w:val="both"/>
        <w:rPr>
          <w:rFonts w:ascii="Arial" w:hAnsi="Arial" w:cs="Arial"/>
        </w:rPr>
      </w:pPr>
      <w:r w:rsidRPr="008D1886">
        <w:rPr>
          <w:rFonts w:ascii="Arial" w:hAnsi="Arial" w:cs="Arial"/>
        </w:rPr>
        <w:t xml:space="preserve">Webová aplikace </w:t>
      </w:r>
      <w:r w:rsidR="006874D6" w:rsidRPr="008D1886">
        <w:rPr>
          <w:rFonts w:ascii="Arial" w:hAnsi="Arial" w:cs="Arial"/>
        </w:rPr>
        <w:t xml:space="preserve">HelpDesk </w:t>
      </w:r>
      <w:r w:rsidRPr="008D1886">
        <w:rPr>
          <w:rFonts w:ascii="Arial" w:hAnsi="Arial" w:cs="Arial"/>
        </w:rPr>
        <w:t>Zhotovitele</w:t>
      </w:r>
      <w:r w:rsidR="00DA19A9" w:rsidRPr="008D1886">
        <w:rPr>
          <w:rFonts w:ascii="Arial" w:hAnsi="Arial" w:cs="Arial"/>
        </w:rPr>
        <w:t xml:space="preserve"> přístupná pro Objednatele</w:t>
      </w:r>
      <w:r w:rsidR="00DA19A9" w:rsidRPr="008D1886" w:rsidDel="00DF4988">
        <w:rPr>
          <w:rFonts w:ascii="Arial" w:hAnsi="Arial" w:cs="Arial"/>
        </w:rPr>
        <w:t xml:space="preserve"> </w:t>
      </w:r>
      <w:r w:rsidR="00DA19A9" w:rsidRPr="008D1886">
        <w:rPr>
          <w:rFonts w:ascii="Arial" w:hAnsi="Arial" w:cs="Arial"/>
        </w:rPr>
        <w:t>(dále jen „</w:t>
      </w:r>
      <w:r w:rsidR="00DA19A9" w:rsidRPr="008D1886">
        <w:rPr>
          <w:rFonts w:ascii="Arial" w:hAnsi="Arial" w:cs="Arial"/>
          <w:b/>
        </w:rPr>
        <w:t>Webová aplikace</w:t>
      </w:r>
      <w:r w:rsidR="00DA19A9" w:rsidRPr="008D1886">
        <w:rPr>
          <w:rFonts w:ascii="Arial" w:hAnsi="Arial" w:cs="Arial"/>
        </w:rPr>
        <w:t>“);</w:t>
      </w:r>
    </w:p>
    <w:p w14:paraId="0362EA6A" w14:textId="2AC0C516" w:rsidR="00DA19A9" w:rsidRPr="008D1886" w:rsidRDefault="00303E3D" w:rsidP="00443FD2">
      <w:pPr>
        <w:pStyle w:val="Normlnodsazen"/>
        <w:widowControl/>
        <w:numPr>
          <w:ilvl w:val="0"/>
          <w:numId w:val="3"/>
        </w:numPr>
        <w:tabs>
          <w:tab w:val="clear" w:pos="1080"/>
          <w:tab w:val="num" w:pos="1440"/>
        </w:tabs>
        <w:spacing w:before="0" w:after="120"/>
        <w:ind w:left="1440"/>
        <w:jc w:val="both"/>
        <w:rPr>
          <w:rFonts w:ascii="Arial" w:hAnsi="Arial" w:cs="Arial"/>
        </w:rPr>
      </w:pPr>
      <w:r w:rsidRPr="008D1886">
        <w:rPr>
          <w:rFonts w:ascii="Arial" w:hAnsi="Arial" w:cs="Arial"/>
        </w:rPr>
        <w:t>Telefonní kontakt pro komunikaci se Zhotovitelem:</w:t>
      </w:r>
      <w:r w:rsidR="001C7FB2" w:rsidRPr="008D1886">
        <w:rPr>
          <w:rFonts w:ascii="Arial" w:hAnsi="Arial" w:cs="Arial"/>
        </w:rPr>
        <w:t xml:space="preserve"> </w:t>
      </w:r>
      <w:r w:rsidRPr="008D1886">
        <w:rPr>
          <w:rFonts w:ascii="Arial" w:hAnsi="Arial" w:cs="Arial"/>
          <w:highlight w:val="yellow"/>
        </w:rPr>
        <w:t>+420</w:t>
      </w:r>
      <w:r w:rsidR="001C7FB2" w:rsidRPr="008D1886">
        <w:rPr>
          <w:rFonts w:ascii="Arial" w:hAnsi="Arial" w:cs="Arial"/>
          <w:highlight w:val="yellow"/>
        </w:rPr>
        <w:t> </w:t>
      </w:r>
      <w:proofErr w:type="spellStart"/>
      <w:r w:rsidR="00226F25" w:rsidRPr="008D1886">
        <w:rPr>
          <w:rFonts w:ascii="Arial" w:hAnsi="Arial" w:cs="Arial"/>
          <w:highlight w:val="yellow"/>
        </w:rPr>
        <w:t>xxx</w:t>
      </w:r>
      <w:proofErr w:type="spellEnd"/>
      <w:r w:rsidR="00226F25" w:rsidRPr="008D1886">
        <w:rPr>
          <w:rFonts w:ascii="Arial" w:hAnsi="Arial" w:cs="Arial"/>
          <w:highlight w:val="yellow"/>
        </w:rPr>
        <w:t xml:space="preserve"> </w:t>
      </w:r>
      <w:proofErr w:type="spellStart"/>
      <w:r w:rsidR="00226F25" w:rsidRPr="008D1886">
        <w:rPr>
          <w:rFonts w:ascii="Arial" w:hAnsi="Arial" w:cs="Arial"/>
          <w:highlight w:val="yellow"/>
        </w:rPr>
        <w:t>xxx</w:t>
      </w:r>
      <w:proofErr w:type="spellEnd"/>
      <w:r w:rsidR="00226F25" w:rsidRPr="008D1886">
        <w:rPr>
          <w:rFonts w:ascii="Arial" w:hAnsi="Arial" w:cs="Arial"/>
          <w:highlight w:val="yellow"/>
        </w:rPr>
        <w:t xml:space="preserve"> </w:t>
      </w:r>
      <w:proofErr w:type="spellStart"/>
      <w:r w:rsidR="00226F25" w:rsidRPr="008D1886">
        <w:rPr>
          <w:rFonts w:ascii="Arial" w:hAnsi="Arial" w:cs="Arial"/>
          <w:highlight w:val="yellow"/>
        </w:rPr>
        <w:t>xxx</w:t>
      </w:r>
      <w:proofErr w:type="spellEnd"/>
      <w:r w:rsidR="00257C96" w:rsidRPr="008D1886">
        <w:rPr>
          <w:rFonts w:ascii="Arial" w:hAnsi="Arial" w:cs="Arial"/>
        </w:rPr>
        <w:t xml:space="preserve"> </w:t>
      </w:r>
      <w:r w:rsidR="00257C96" w:rsidRPr="008D1886">
        <w:rPr>
          <w:rFonts w:ascii="Arial" w:hAnsi="Arial" w:cs="Arial"/>
          <w:i/>
          <w:iCs/>
          <w:color w:val="FF0000"/>
        </w:rPr>
        <w:t>„doplní uchazeč“</w:t>
      </w:r>
    </w:p>
    <w:p w14:paraId="04C7851B" w14:textId="10FDD74C" w:rsidR="00DA19A9" w:rsidRPr="008D1886" w:rsidRDefault="00303E3D" w:rsidP="00443FD2">
      <w:pPr>
        <w:pStyle w:val="Normlnodsazen"/>
        <w:widowControl/>
        <w:numPr>
          <w:ilvl w:val="0"/>
          <w:numId w:val="3"/>
        </w:numPr>
        <w:tabs>
          <w:tab w:val="clear" w:pos="1080"/>
          <w:tab w:val="num" w:pos="1440"/>
        </w:tabs>
        <w:spacing w:before="0" w:after="120"/>
        <w:ind w:left="1440"/>
        <w:jc w:val="both"/>
        <w:rPr>
          <w:rFonts w:ascii="Arial" w:hAnsi="Arial" w:cs="Arial"/>
        </w:rPr>
      </w:pPr>
      <w:r w:rsidRPr="008D1886">
        <w:rPr>
          <w:rFonts w:ascii="Arial" w:hAnsi="Arial" w:cs="Arial"/>
        </w:rPr>
        <w:t xml:space="preserve">E-mailový kontakt pro komunikaci se Zhotovitelem: </w:t>
      </w:r>
      <w:r w:rsidR="00F2727C" w:rsidRPr="008D1886">
        <w:rPr>
          <w:rFonts w:ascii="Arial" w:hAnsi="Arial" w:cs="Arial"/>
          <w:highlight w:val="yellow"/>
        </w:rPr>
        <w:t>xxxxxxxxxx@xxxxxxx.cz</w:t>
      </w:r>
      <w:r w:rsidR="00257C96" w:rsidRPr="008D1886">
        <w:rPr>
          <w:rStyle w:val="Hypertextovodkaz"/>
          <w:rFonts w:ascii="Arial" w:hAnsi="Arial" w:cs="Arial"/>
          <w:u w:val="none"/>
        </w:rPr>
        <w:t xml:space="preserve"> </w:t>
      </w:r>
      <w:r w:rsidR="00257C96" w:rsidRPr="008D1886">
        <w:rPr>
          <w:rStyle w:val="Hypertextovodkaz"/>
          <w:rFonts w:ascii="Arial" w:hAnsi="Arial" w:cs="Arial"/>
          <w:i/>
          <w:iCs/>
          <w:color w:val="FF0000"/>
          <w:u w:val="none"/>
        </w:rPr>
        <w:t>„doplní uchazeč“</w:t>
      </w:r>
    </w:p>
    <w:p w14:paraId="3573B149" w14:textId="72256E29"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Primárním komunikačním kanálem v Hlavní pracovní době </w:t>
      </w:r>
      <w:r w:rsidR="00DB5EC5" w:rsidRPr="008D1886">
        <w:rPr>
          <w:rFonts w:ascii="Arial" w:hAnsi="Arial" w:cs="Arial"/>
          <w:sz w:val="20"/>
          <w:szCs w:val="20"/>
        </w:rPr>
        <w:t xml:space="preserve">pro nahlášení Servisního požadavku </w:t>
      </w:r>
      <w:r w:rsidRPr="008D1886">
        <w:rPr>
          <w:rFonts w:ascii="Arial" w:hAnsi="Arial" w:cs="Arial"/>
          <w:sz w:val="20"/>
          <w:szCs w:val="20"/>
        </w:rPr>
        <w:t xml:space="preserve">je Webová aplikace. V případě její nedostupnosti je možné </w:t>
      </w:r>
      <w:r w:rsidR="00DB5EC5" w:rsidRPr="008D1886">
        <w:rPr>
          <w:rFonts w:ascii="Arial" w:hAnsi="Arial" w:cs="Arial"/>
          <w:sz w:val="20"/>
          <w:szCs w:val="20"/>
        </w:rPr>
        <w:t xml:space="preserve">mimořádně </w:t>
      </w:r>
      <w:r w:rsidRPr="008D1886">
        <w:rPr>
          <w:rFonts w:ascii="Arial" w:hAnsi="Arial" w:cs="Arial"/>
          <w:sz w:val="20"/>
          <w:szCs w:val="20"/>
        </w:rPr>
        <w:t xml:space="preserve">využít telefonní nebo e-mailový </w:t>
      </w:r>
      <w:r w:rsidR="00DB5EC5" w:rsidRPr="008D1886">
        <w:rPr>
          <w:rFonts w:ascii="Arial" w:hAnsi="Arial" w:cs="Arial"/>
          <w:sz w:val="20"/>
          <w:szCs w:val="20"/>
        </w:rPr>
        <w:t>kontakt. V případě telefonního</w:t>
      </w:r>
      <w:r w:rsidRPr="008D1886">
        <w:rPr>
          <w:rFonts w:ascii="Arial" w:hAnsi="Arial" w:cs="Arial"/>
          <w:sz w:val="20"/>
          <w:szCs w:val="20"/>
        </w:rPr>
        <w:t xml:space="preserve"> </w:t>
      </w:r>
      <w:r w:rsidR="00A55C39" w:rsidRPr="008D1886">
        <w:rPr>
          <w:rFonts w:ascii="Arial" w:hAnsi="Arial" w:cs="Arial"/>
          <w:sz w:val="20"/>
          <w:szCs w:val="20"/>
        </w:rPr>
        <w:t xml:space="preserve">nebo </w:t>
      </w:r>
      <w:r w:rsidR="00DB5EC5" w:rsidRPr="008D1886">
        <w:rPr>
          <w:rFonts w:ascii="Arial" w:hAnsi="Arial" w:cs="Arial"/>
          <w:sz w:val="20"/>
          <w:szCs w:val="20"/>
        </w:rPr>
        <w:t>e-</w:t>
      </w:r>
      <w:r w:rsidR="00A55C39" w:rsidRPr="008D1886">
        <w:rPr>
          <w:rFonts w:ascii="Arial" w:hAnsi="Arial" w:cs="Arial"/>
          <w:sz w:val="20"/>
          <w:szCs w:val="20"/>
        </w:rPr>
        <w:t xml:space="preserve">mailového </w:t>
      </w:r>
      <w:r w:rsidR="00DB5EC5" w:rsidRPr="008D1886">
        <w:rPr>
          <w:rFonts w:ascii="Arial" w:hAnsi="Arial" w:cs="Arial"/>
          <w:sz w:val="20"/>
          <w:szCs w:val="20"/>
        </w:rPr>
        <w:t>na</w:t>
      </w:r>
      <w:r w:rsidRPr="008D1886">
        <w:rPr>
          <w:rFonts w:ascii="Arial" w:hAnsi="Arial" w:cs="Arial"/>
          <w:sz w:val="20"/>
          <w:szCs w:val="20"/>
        </w:rPr>
        <w:t>hlášení</w:t>
      </w:r>
      <w:r w:rsidR="00A55C39" w:rsidRPr="008D1886">
        <w:rPr>
          <w:rFonts w:ascii="Arial" w:hAnsi="Arial" w:cs="Arial"/>
          <w:sz w:val="20"/>
          <w:szCs w:val="20"/>
        </w:rPr>
        <w:t xml:space="preserve"> </w:t>
      </w:r>
      <w:r w:rsidR="00023317" w:rsidRPr="008D1886">
        <w:rPr>
          <w:rFonts w:ascii="Arial" w:hAnsi="Arial" w:cs="Arial"/>
          <w:sz w:val="20"/>
          <w:szCs w:val="20"/>
        </w:rPr>
        <w:t xml:space="preserve">Servisního požadavku </w:t>
      </w:r>
      <w:r w:rsidR="00A55C39" w:rsidRPr="008D1886">
        <w:rPr>
          <w:rFonts w:ascii="Arial" w:hAnsi="Arial" w:cs="Arial"/>
          <w:sz w:val="20"/>
          <w:szCs w:val="20"/>
        </w:rPr>
        <w:t>Objednatele</w:t>
      </w:r>
      <w:r w:rsidR="00023317" w:rsidRPr="008D1886">
        <w:rPr>
          <w:rFonts w:ascii="Arial" w:hAnsi="Arial" w:cs="Arial"/>
          <w:sz w:val="20"/>
          <w:szCs w:val="20"/>
        </w:rPr>
        <w:t>m</w:t>
      </w:r>
      <w:r w:rsidR="00A55C39" w:rsidRPr="008D1886">
        <w:rPr>
          <w:rFonts w:ascii="Arial" w:hAnsi="Arial" w:cs="Arial"/>
          <w:sz w:val="20"/>
          <w:szCs w:val="20"/>
        </w:rPr>
        <w:t xml:space="preserve"> je Objednatel povinen</w:t>
      </w:r>
      <w:r w:rsidRPr="008D1886">
        <w:rPr>
          <w:rFonts w:ascii="Arial" w:hAnsi="Arial" w:cs="Arial"/>
          <w:sz w:val="20"/>
          <w:szCs w:val="20"/>
        </w:rPr>
        <w:t xml:space="preserve"> nejpozději ve lhůtě </w:t>
      </w:r>
      <w:r w:rsidR="0079240E" w:rsidRPr="008D1886">
        <w:rPr>
          <w:rFonts w:ascii="Arial" w:hAnsi="Arial" w:cs="Arial"/>
          <w:sz w:val="20"/>
          <w:szCs w:val="20"/>
        </w:rPr>
        <w:t xml:space="preserve">maximálně </w:t>
      </w:r>
      <w:r w:rsidRPr="008D1886">
        <w:rPr>
          <w:rFonts w:ascii="Arial" w:hAnsi="Arial" w:cs="Arial"/>
          <w:sz w:val="20"/>
          <w:szCs w:val="20"/>
        </w:rPr>
        <w:t xml:space="preserve">2 pracovních dní </w:t>
      </w:r>
      <w:r w:rsidR="00DB5EC5" w:rsidRPr="008D1886">
        <w:rPr>
          <w:rFonts w:ascii="Arial" w:hAnsi="Arial" w:cs="Arial"/>
          <w:sz w:val="20"/>
          <w:szCs w:val="20"/>
        </w:rPr>
        <w:t xml:space="preserve">dodatečně </w:t>
      </w:r>
      <w:r w:rsidR="00A55C39" w:rsidRPr="008D1886">
        <w:rPr>
          <w:rFonts w:ascii="Arial" w:hAnsi="Arial" w:cs="Arial"/>
          <w:sz w:val="20"/>
          <w:szCs w:val="20"/>
        </w:rPr>
        <w:t xml:space="preserve">zapsat a tím </w:t>
      </w:r>
      <w:r w:rsidRPr="008D1886">
        <w:rPr>
          <w:rFonts w:ascii="Arial" w:hAnsi="Arial" w:cs="Arial"/>
          <w:sz w:val="20"/>
          <w:szCs w:val="20"/>
        </w:rPr>
        <w:t xml:space="preserve">potvrdit </w:t>
      </w:r>
      <w:r w:rsidR="00DB5EC5" w:rsidRPr="008D1886">
        <w:rPr>
          <w:rFonts w:ascii="Arial" w:hAnsi="Arial" w:cs="Arial"/>
          <w:sz w:val="20"/>
          <w:szCs w:val="20"/>
        </w:rPr>
        <w:t>Servisní požadavek</w:t>
      </w:r>
      <w:r w:rsidRPr="008D1886">
        <w:rPr>
          <w:rFonts w:ascii="Arial" w:hAnsi="Arial" w:cs="Arial"/>
          <w:sz w:val="20"/>
          <w:szCs w:val="20"/>
        </w:rPr>
        <w:t xml:space="preserve"> ve Webové aplikaci.</w:t>
      </w:r>
      <w:r w:rsidR="007C474D" w:rsidRPr="008D1886">
        <w:rPr>
          <w:rFonts w:ascii="Arial" w:hAnsi="Arial" w:cs="Arial"/>
          <w:sz w:val="20"/>
          <w:szCs w:val="20"/>
        </w:rPr>
        <w:t xml:space="preserve"> V případě, že Objednatel nezapíše servisní požadavek do Webové aplikace, Zhotovitel </w:t>
      </w:r>
      <w:r w:rsidR="003B3B21" w:rsidRPr="008D1886">
        <w:rPr>
          <w:rFonts w:ascii="Arial" w:hAnsi="Arial" w:cs="Arial"/>
          <w:sz w:val="20"/>
          <w:szCs w:val="20"/>
        </w:rPr>
        <w:t xml:space="preserve">nemůže </w:t>
      </w:r>
      <w:r w:rsidR="007C474D" w:rsidRPr="008D1886">
        <w:rPr>
          <w:rFonts w:ascii="Arial" w:hAnsi="Arial" w:cs="Arial"/>
          <w:sz w:val="20"/>
          <w:szCs w:val="20"/>
        </w:rPr>
        <w:t>zaruč</w:t>
      </w:r>
      <w:r w:rsidR="003B3B21" w:rsidRPr="008D1886">
        <w:rPr>
          <w:rFonts w:ascii="Arial" w:hAnsi="Arial" w:cs="Arial"/>
          <w:sz w:val="20"/>
          <w:szCs w:val="20"/>
        </w:rPr>
        <w:t>it</w:t>
      </w:r>
      <w:r w:rsidR="007C474D" w:rsidRPr="008D1886">
        <w:rPr>
          <w:rFonts w:ascii="Arial" w:hAnsi="Arial" w:cs="Arial"/>
          <w:sz w:val="20"/>
          <w:szCs w:val="20"/>
        </w:rPr>
        <w:t xml:space="preserve"> provedení požadované </w:t>
      </w:r>
      <w:r w:rsidR="003B3B21" w:rsidRPr="008D1886">
        <w:rPr>
          <w:rFonts w:ascii="Arial" w:hAnsi="Arial" w:cs="Arial"/>
          <w:sz w:val="20"/>
          <w:szCs w:val="20"/>
        </w:rPr>
        <w:t>S</w:t>
      </w:r>
      <w:r w:rsidR="007C474D" w:rsidRPr="008D1886">
        <w:rPr>
          <w:rFonts w:ascii="Arial" w:hAnsi="Arial" w:cs="Arial"/>
          <w:sz w:val="20"/>
          <w:szCs w:val="20"/>
        </w:rPr>
        <w:t>lužby.</w:t>
      </w:r>
    </w:p>
    <w:p w14:paraId="32652080" w14:textId="77777777"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Objednatel zajistí, aby všechny hlášené servisní požadavky byly evidované a </w:t>
      </w:r>
      <w:r w:rsidR="00023317" w:rsidRPr="008D1886">
        <w:rPr>
          <w:rFonts w:ascii="Arial" w:hAnsi="Arial" w:cs="Arial"/>
          <w:sz w:val="20"/>
          <w:szCs w:val="20"/>
        </w:rPr>
        <w:t xml:space="preserve">tím i </w:t>
      </w:r>
      <w:r w:rsidRPr="008D1886">
        <w:rPr>
          <w:rFonts w:ascii="Arial" w:hAnsi="Arial" w:cs="Arial"/>
          <w:sz w:val="20"/>
          <w:szCs w:val="20"/>
        </w:rPr>
        <w:t>zpětně dohledatelné ve Webové aplikaci. Zhotovitel zajistí, aby informace o poskytnutých Službách byly zdokumentovány a evidovány ve Webové aplikaci.</w:t>
      </w:r>
    </w:p>
    <w:p w14:paraId="6C9CA650" w14:textId="3DD82F72" w:rsidR="00DA19A9" w:rsidRPr="008D1886" w:rsidRDefault="0034529A"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Nebezpečí škody na částech Díla a Dílu jako celku přechází na Objednatele dnem podpisu daného předávacího nebo akceptačního protokolu nebo Pracovního</w:t>
      </w:r>
      <w:r w:rsidR="0079240E" w:rsidRPr="008D1886">
        <w:rPr>
          <w:rFonts w:ascii="Arial" w:hAnsi="Arial" w:cs="Arial"/>
          <w:sz w:val="20"/>
          <w:szCs w:val="20"/>
        </w:rPr>
        <w:t xml:space="preserve"> </w:t>
      </w:r>
      <w:r w:rsidR="0008412D" w:rsidRPr="008D1886">
        <w:rPr>
          <w:rFonts w:ascii="Arial" w:hAnsi="Arial" w:cs="Arial"/>
          <w:sz w:val="20"/>
          <w:szCs w:val="20"/>
        </w:rPr>
        <w:t>/</w:t>
      </w:r>
      <w:r w:rsidR="0079240E" w:rsidRPr="008D1886">
        <w:rPr>
          <w:rFonts w:ascii="Arial" w:hAnsi="Arial" w:cs="Arial"/>
          <w:sz w:val="20"/>
          <w:szCs w:val="20"/>
        </w:rPr>
        <w:t xml:space="preserve"> </w:t>
      </w:r>
      <w:r w:rsidR="0008412D" w:rsidRPr="008D1886">
        <w:rPr>
          <w:rFonts w:ascii="Arial" w:hAnsi="Arial" w:cs="Arial"/>
          <w:sz w:val="20"/>
          <w:szCs w:val="20"/>
        </w:rPr>
        <w:t>Servisního</w:t>
      </w:r>
      <w:r w:rsidRPr="008D1886">
        <w:rPr>
          <w:rFonts w:ascii="Arial" w:hAnsi="Arial" w:cs="Arial"/>
          <w:sz w:val="20"/>
          <w:szCs w:val="20"/>
        </w:rPr>
        <w:t xml:space="preserve"> listu</w:t>
      </w:r>
      <w:r w:rsidR="00DA19A9" w:rsidRPr="008D1886">
        <w:rPr>
          <w:rFonts w:ascii="Arial" w:hAnsi="Arial" w:cs="Arial"/>
          <w:sz w:val="20"/>
          <w:szCs w:val="20"/>
        </w:rPr>
        <w:t>.</w:t>
      </w:r>
    </w:p>
    <w:p w14:paraId="50A546C5" w14:textId="77777777" w:rsidR="00DA19A9" w:rsidRPr="008D1886" w:rsidRDefault="00DA19A9" w:rsidP="00443FD2">
      <w:pPr>
        <w:numPr>
          <w:ilvl w:val="0"/>
          <w:numId w:val="13"/>
        </w:numPr>
        <w:tabs>
          <w:tab w:val="left" w:pos="705"/>
        </w:tabs>
        <w:suppressAutoHyphens/>
        <w:spacing w:after="120"/>
        <w:jc w:val="both"/>
        <w:rPr>
          <w:rFonts w:ascii="Arial" w:hAnsi="Arial" w:cs="Arial"/>
          <w:sz w:val="20"/>
          <w:szCs w:val="20"/>
        </w:rPr>
      </w:pPr>
      <w:r w:rsidRPr="008D1886">
        <w:rPr>
          <w:rFonts w:ascii="Arial" w:hAnsi="Arial" w:cs="Arial"/>
          <w:sz w:val="20"/>
          <w:szCs w:val="20"/>
        </w:rPr>
        <w:t>Zhotovitel je oprávněn využívat k poskytování Služeb subdodavatelů. Za Služby poskytnuté prostřednictvím sub</w:t>
      </w:r>
      <w:r w:rsidR="00FD143F" w:rsidRPr="008D1886">
        <w:rPr>
          <w:rFonts w:ascii="Arial" w:hAnsi="Arial" w:cs="Arial"/>
          <w:sz w:val="20"/>
          <w:szCs w:val="20"/>
        </w:rPr>
        <w:t>dodavatelů odpovídá Zhotovitel</w:t>
      </w:r>
      <w:r w:rsidRPr="008D1886">
        <w:rPr>
          <w:rFonts w:ascii="Arial" w:hAnsi="Arial" w:cs="Arial"/>
          <w:sz w:val="20"/>
          <w:szCs w:val="20"/>
        </w:rPr>
        <w:t xml:space="preserve"> stejně, jako by tyto Služby poskytoval sám.</w:t>
      </w:r>
    </w:p>
    <w:p w14:paraId="28963D08" w14:textId="77777777" w:rsidR="00257C96" w:rsidRPr="008D1886" w:rsidRDefault="00257C96" w:rsidP="00443FD2">
      <w:pPr>
        <w:spacing w:after="120"/>
        <w:jc w:val="center"/>
        <w:rPr>
          <w:rFonts w:ascii="Arial" w:hAnsi="Arial" w:cs="Arial"/>
          <w:b/>
          <w:sz w:val="20"/>
          <w:szCs w:val="20"/>
        </w:rPr>
      </w:pPr>
    </w:p>
    <w:p w14:paraId="536BE7B2" w14:textId="0554FDB8"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VI.</w:t>
      </w:r>
    </w:p>
    <w:p w14:paraId="58AEB304" w14:textId="26B036CC" w:rsidR="00DA19A9" w:rsidRPr="008D1886" w:rsidRDefault="00DA19A9" w:rsidP="00257C96">
      <w:pPr>
        <w:spacing w:after="120"/>
        <w:jc w:val="center"/>
        <w:rPr>
          <w:rFonts w:ascii="Arial" w:hAnsi="Arial" w:cs="Arial"/>
          <w:sz w:val="20"/>
          <w:szCs w:val="20"/>
        </w:rPr>
      </w:pPr>
      <w:r w:rsidRPr="008D1886">
        <w:rPr>
          <w:rFonts w:ascii="Arial" w:hAnsi="Arial" w:cs="Arial"/>
          <w:b/>
          <w:sz w:val="20"/>
          <w:szCs w:val="20"/>
        </w:rPr>
        <w:t>Odpovědnost za škodu a vady</w:t>
      </w:r>
    </w:p>
    <w:p w14:paraId="41168FDF" w14:textId="77777777" w:rsidR="00DA19A9" w:rsidRPr="008D1886" w:rsidRDefault="00DA19A9"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Smluvní strany jsou povinny vyvíjet maximální úsilí k předcházení vzniku škod a učinit veškerá dostatečná opatření k minimalizaci vzniklých škod. V rámci této prevenční povinnosti jsou Smluvní strany povinny zejména respektovat vzájemná zadání, pokyny a doporučení, která jsou významná z hlediska plnění této Smlouvy.</w:t>
      </w:r>
    </w:p>
    <w:p w14:paraId="199A3BAD" w14:textId="77777777" w:rsidR="00DA19A9" w:rsidRPr="008D1886" w:rsidRDefault="00DA19A9" w:rsidP="00443FD2">
      <w:pPr>
        <w:numPr>
          <w:ilvl w:val="0"/>
          <w:numId w:val="14"/>
        </w:numPr>
        <w:suppressAutoHyphens/>
        <w:spacing w:after="120"/>
        <w:jc w:val="both"/>
        <w:rPr>
          <w:rFonts w:ascii="Arial" w:hAnsi="Arial" w:cs="Arial"/>
          <w:sz w:val="20"/>
          <w:szCs w:val="20"/>
        </w:rPr>
      </w:pPr>
      <w:r w:rsidRPr="008D1886">
        <w:rPr>
          <w:rFonts w:ascii="Arial" w:hAnsi="Arial" w:cs="Arial"/>
          <w:sz w:val="20"/>
          <w:szCs w:val="20"/>
        </w:rPr>
        <w:t>Žádná ze Smluvních stran není odpovědná za prodlení nebo škody způsobené okolnostmi vylučujícími odpovědnost za vzniklou škodu. Žádná ze Smluvních stran není odpovědná za škodu a není ani v prodlení, pokud k této situaci došlo v důsledku prodlení s plněním závazku druhé Smluvní strany. Smluvní strany jsou povinny vyvinout maximální úsilí k odvrácení a překonání okolností vylučujících odpovědnost. Každá ze Smluvních stran je povinna bez zbytečného odkladu upozornit druhou Smluvní stranu na vznik okolnosti vylučující odpovědnost.</w:t>
      </w:r>
    </w:p>
    <w:p w14:paraId="4CF01145" w14:textId="77777777" w:rsidR="00DA19A9" w:rsidRPr="008D1886" w:rsidRDefault="00DA19A9"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Žádná ze Smluvních stran neodpovídá za škodu, která vznikla v důsledku prokazatelně věcně nesprávného nebo jinak chybného pokynu, které obdržela od druhé Smluvní strany.</w:t>
      </w:r>
    </w:p>
    <w:p w14:paraId="30D37177" w14:textId="77777777" w:rsidR="00DA19A9" w:rsidRPr="008D1886" w:rsidRDefault="00DA19A9"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Žádná ze Smluvních stran nebude odpovídat za nesplnění kteréhokoli ze svých smluvních závazků podle Smlouvy v důsledku vyšší moci, tj. událostí vylučujících odpovědnost např. nepředvídatelné </w:t>
      </w:r>
      <w:r w:rsidRPr="008D1886">
        <w:rPr>
          <w:rFonts w:ascii="Arial" w:hAnsi="Arial" w:cs="Arial"/>
          <w:sz w:val="20"/>
          <w:szCs w:val="20"/>
        </w:rPr>
        <w:lastRenderedPageBreak/>
        <w:t xml:space="preserve">a neodvratitelné události mimořádné povahy, mající bezprostřední vliv na realizaci Smlouvy, které vznikly po uzavření této Smlouvy, zejména válka, revoluce, teroristické útoky, celostátní odborové stávky, požáry, výbuchy, zemětřesení, povodně, údery blesků, vichřice, laviny, sněhová kalamita, a další okolnosti, které Objednatel a ani Zhotovitel nemohli předvídat před uzavřením této Smlouvy a které </w:t>
      </w:r>
      <w:r w:rsidR="00FF7886" w:rsidRPr="008D1886">
        <w:rPr>
          <w:rFonts w:ascii="Arial" w:hAnsi="Arial" w:cs="Arial"/>
          <w:sz w:val="20"/>
          <w:szCs w:val="20"/>
        </w:rPr>
        <w:t>i při vynaložení</w:t>
      </w:r>
      <w:r w:rsidRPr="008D1886">
        <w:rPr>
          <w:rFonts w:ascii="Arial" w:hAnsi="Arial" w:cs="Arial"/>
          <w:sz w:val="20"/>
          <w:szCs w:val="20"/>
        </w:rPr>
        <w:t xml:space="preserve"> odborné péče nebylo možno odvrátit. Platební závazky vzniklé před výskytem takovéto události nebudou prominuty. Při výskytu takové události Smluvní strana, jejíž plnění t</w:t>
      </w:r>
      <w:r w:rsidR="00137877" w:rsidRPr="008D1886">
        <w:rPr>
          <w:rFonts w:ascii="Arial" w:hAnsi="Arial" w:cs="Arial"/>
          <w:sz w:val="20"/>
          <w:szCs w:val="20"/>
        </w:rPr>
        <w:t>aková událost ohrožuje, bez zbytečného prodlení</w:t>
      </w:r>
      <w:r w:rsidRPr="008D1886">
        <w:rPr>
          <w:rFonts w:ascii="Arial" w:hAnsi="Arial" w:cs="Arial"/>
          <w:sz w:val="20"/>
          <w:szCs w:val="20"/>
        </w:rPr>
        <w:t xml:space="preserve"> písemně informuje druhou Smluvní stranu a vynaloží veškeré úsilí na překonání své neschopnosti provádět plnění. Jestliže vznikne z titulu vyšší moci okolnost, v </w:t>
      </w:r>
      <w:proofErr w:type="gramStart"/>
      <w:r w:rsidRPr="008D1886">
        <w:rPr>
          <w:rFonts w:ascii="Arial" w:hAnsi="Arial" w:cs="Arial"/>
          <w:sz w:val="20"/>
          <w:szCs w:val="20"/>
        </w:rPr>
        <w:t>důsledku</w:t>
      </w:r>
      <w:proofErr w:type="gramEnd"/>
      <w:r w:rsidRPr="008D1886">
        <w:rPr>
          <w:rFonts w:ascii="Arial" w:hAnsi="Arial" w:cs="Arial"/>
          <w:sz w:val="20"/>
          <w:szCs w:val="20"/>
        </w:rPr>
        <w:t xml:space="preserve"> které nemůže Zhotovitel pokračovat v plnění Smlouvy, budou neprodleně dohodou obou Smluvních stran upraveny</w:t>
      </w:r>
      <w:r w:rsidR="00547A0D" w:rsidRPr="008D1886">
        <w:rPr>
          <w:rFonts w:ascii="Arial" w:hAnsi="Arial" w:cs="Arial"/>
          <w:sz w:val="20"/>
          <w:szCs w:val="20"/>
        </w:rPr>
        <w:t xml:space="preserve"> podmínky, resp. termíny plnění </w:t>
      </w:r>
      <w:r w:rsidRPr="008D1886">
        <w:rPr>
          <w:rFonts w:ascii="Arial" w:hAnsi="Arial" w:cs="Arial"/>
          <w:sz w:val="20"/>
          <w:szCs w:val="20"/>
        </w:rPr>
        <w:t>Smlouvy</w:t>
      </w:r>
      <w:r w:rsidR="004F74F9" w:rsidRPr="008D1886">
        <w:rPr>
          <w:rFonts w:ascii="Arial" w:hAnsi="Arial" w:cs="Arial"/>
          <w:sz w:val="20"/>
          <w:szCs w:val="20"/>
        </w:rPr>
        <w:t xml:space="preserve"> a následných smluv a objednávek na základě této Smlouvy uzavřených</w:t>
      </w:r>
      <w:r w:rsidRPr="008D1886">
        <w:rPr>
          <w:rFonts w:ascii="Arial" w:hAnsi="Arial" w:cs="Arial"/>
          <w:sz w:val="20"/>
          <w:szCs w:val="20"/>
        </w:rPr>
        <w:t>.</w:t>
      </w:r>
    </w:p>
    <w:p w14:paraId="3AB49D33" w14:textId="5EB94B39" w:rsidR="007C3EC9" w:rsidRPr="008D1886" w:rsidRDefault="00F55093" w:rsidP="00443FD2">
      <w:pPr>
        <w:numPr>
          <w:ilvl w:val="0"/>
          <w:numId w:val="14"/>
        </w:numPr>
        <w:tabs>
          <w:tab w:val="left" w:pos="705"/>
        </w:tabs>
        <w:suppressAutoHyphens/>
        <w:spacing w:after="120"/>
        <w:jc w:val="both"/>
        <w:rPr>
          <w:rFonts w:ascii="Arial" w:hAnsi="Arial" w:cs="Arial"/>
          <w:sz w:val="20"/>
          <w:szCs w:val="20"/>
        </w:rPr>
      </w:pPr>
      <w:r w:rsidRPr="00C05FD7">
        <w:rPr>
          <w:rFonts w:ascii="Arial" w:hAnsi="Arial" w:cs="Arial"/>
          <w:sz w:val="20"/>
          <w:szCs w:val="20"/>
        </w:rPr>
        <w:t>Zhotovitel poskytuje</w:t>
      </w:r>
      <w:r w:rsidR="00C11A93" w:rsidRPr="00C05FD7">
        <w:rPr>
          <w:rFonts w:ascii="Arial" w:hAnsi="Arial" w:cs="Arial"/>
          <w:sz w:val="20"/>
          <w:szCs w:val="20"/>
        </w:rPr>
        <w:t xml:space="preserve"> záruku za jakost na </w:t>
      </w:r>
      <w:r w:rsidR="00B42EFD" w:rsidRPr="00C05FD7">
        <w:rPr>
          <w:rFonts w:ascii="Arial" w:hAnsi="Arial" w:cs="Arial"/>
          <w:sz w:val="20"/>
          <w:szCs w:val="20"/>
        </w:rPr>
        <w:t xml:space="preserve">IS v délce </w:t>
      </w:r>
      <w:r w:rsidR="00D44BB9" w:rsidRPr="00C05FD7">
        <w:rPr>
          <w:rFonts w:ascii="Arial" w:hAnsi="Arial" w:cs="Arial"/>
          <w:sz w:val="20"/>
          <w:szCs w:val="20"/>
        </w:rPr>
        <w:t>48</w:t>
      </w:r>
      <w:r w:rsidR="00B42EFD" w:rsidRPr="00C05FD7">
        <w:rPr>
          <w:rFonts w:ascii="Arial" w:hAnsi="Arial" w:cs="Arial"/>
          <w:sz w:val="20"/>
          <w:szCs w:val="20"/>
        </w:rPr>
        <w:t xml:space="preserve"> měsíců počínajíc dnem akceptace Díla a dále</w:t>
      </w:r>
      <w:r w:rsidRPr="00C05FD7">
        <w:rPr>
          <w:rFonts w:ascii="Arial" w:hAnsi="Arial" w:cs="Arial"/>
          <w:sz w:val="20"/>
          <w:szCs w:val="20"/>
        </w:rPr>
        <w:t xml:space="preserve"> </w:t>
      </w:r>
      <w:r w:rsidR="00B42EFD" w:rsidRPr="00C05FD7">
        <w:rPr>
          <w:rFonts w:ascii="Arial" w:hAnsi="Arial" w:cs="Arial"/>
          <w:sz w:val="20"/>
          <w:szCs w:val="20"/>
        </w:rPr>
        <w:t xml:space="preserve">záruku za jakost </w:t>
      </w:r>
      <w:r w:rsidRPr="00C05FD7">
        <w:rPr>
          <w:rFonts w:ascii="Arial" w:hAnsi="Arial" w:cs="Arial"/>
          <w:sz w:val="20"/>
          <w:szCs w:val="20"/>
        </w:rPr>
        <w:t>na H</w:t>
      </w:r>
      <w:r w:rsidR="00110C8D" w:rsidRPr="00C05FD7">
        <w:rPr>
          <w:rFonts w:ascii="Arial" w:hAnsi="Arial" w:cs="Arial"/>
          <w:sz w:val="20"/>
          <w:szCs w:val="20"/>
        </w:rPr>
        <w:t>W</w:t>
      </w:r>
      <w:r w:rsidR="000761AE" w:rsidRPr="00C05FD7">
        <w:rPr>
          <w:rFonts w:ascii="Arial" w:hAnsi="Arial" w:cs="Arial"/>
          <w:sz w:val="20"/>
          <w:szCs w:val="20"/>
        </w:rPr>
        <w:t xml:space="preserve"> </w:t>
      </w:r>
      <w:r w:rsidRPr="00C05FD7">
        <w:rPr>
          <w:rFonts w:ascii="Arial" w:hAnsi="Arial" w:cs="Arial"/>
          <w:sz w:val="20"/>
          <w:szCs w:val="20"/>
        </w:rPr>
        <w:t xml:space="preserve">na dobu </w:t>
      </w:r>
      <w:r w:rsidR="00D44BB9" w:rsidRPr="00C05FD7">
        <w:rPr>
          <w:rFonts w:ascii="Arial" w:hAnsi="Arial" w:cs="Arial"/>
          <w:sz w:val="20"/>
          <w:szCs w:val="20"/>
        </w:rPr>
        <w:t>48</w:t>
      </w:r>
      <w:r w:rsidRPr="00C05FD7">
        <w:rPr>
          <w:rFonts w:ascii="Arial" w:hAnsi="Arial" w:cs="Arial"/>
          <w:sz w:val="20"/>
          <w:szCs w:val="20"/>
        </w:rPr>
        <w:t xml:space="preserve"> měsíců</w:t>
      </w:r>
      <w:r w:rsidR="00223D64" w:rsidRPr="00C05FD7">
        <w:rPr>
          <w:rFonts w:ascii="Arial" w:hAnsi="Arial" w:cs="Arial"/>
          <w:sz w:val="20"/>
          <w:szCs w:val="20"/>
        </w:rPr>
        <w:t xml:space="preserve"> počínajíc dnem</w:t>
      </w:r>
      <w:r w:rsidRPr="00C05FD7">
        <w:rPr>
          <w:rFonts w:ascii="Arial" w:hAnsi="Arial" w:cs="Arial"/>
          <w:sz w:val="20"/>
          <w:szCs w:val="20"/>
        </w:rPr>
        <w:t xml:space="preserve"> podpisu</w:t>
      </w:r>
      <w:r w:rsidRPr="00CF462E">
        <w:rPr>
          <w:rFonts w:ascii="Arial" w:hAnsi="Arial" w:cs="Arial"/>
          <w:sz w:val="20"/>
          <w:szCs w:val="20"/>
        </w:rPr>
        <w:t xml:space="preserve"> </w:t>
      </w:r>
      <w:r w:rsidRPr="008D1886">
        <w:rPr>
          <w:rFonts w:ascii="Arial" w:hAnsi="Arial" w:cs="Arial"/>
          <w:sz w:val="20"/>
          <w:szCs w:val="20"/>
        </w:rPr>
        <w:t xml:space="preserve">Objednatele na </w:t>
      </w:r>
      <w:r w:rsidR="0008412D" w:rsidRPr="008D1886">
        <w:rPr>
          <w:rFonts w:ascii="Arial" w:hAnsi="Arial" w:cs="Arial"/>
          <w:sz w:val="20"/>
          <w:szCs w:val="20"/>
        </w:rPr>
        <w:t>P</w:t>
      </w:r>
      <w:r w:rsidR="000761AE" w:rsidRPr="008D1886">
        <w:rPr>
          <w:rFonts w:ascii="Arial" w:hAnsi="Arial" w:cs="Arial"/>
          <w:sz w:val="20"/>
          <w:szCs w:val="20"/>
        </w:rPr>
        <w:t>racovním</w:t>
      </w:r>
      <w:r w:rsidRPr="008D1886">
        <w:rPr>
          <w:rFonts w:ascii="Arial" w:hAnsi="Arial" w:cs="Arial"/>
          <w:sz w:val="20"/>
          <w:szCs w:val="20"/>
        </w:rPr>
        <w:t xml:space="preserve"> </w:t>
      </w:r>
      <w:r w:rsidR="0008412D" w:rsidRPr="008D1886">
        <w:rPr>
          <w:rFonts w:ascii="Arial" w:hAnsi="Arial" w:cs="Arial"/>
          <w:sz w:val="20"/>
          <w:szCs w:val="20"/>
        </w:rPr>
        <w:t xml:space="preserve">/ Servisním </w:t>
      </w:r>
      <w:r w:rsidRPr="008D1886">
        <w:rPr>
          <w:rFonts w:ascii="Arial" w:hAnsi="Arial" w:cs="Arial"/>
          <w:sz w:val="20"/>
          <w:szCs w:val="20"/>
        </w:rPr>
        <w:t>listu servisního technika o uskutečněné dodávce a montáži GPS vozidlové jednotky. V této záruční době jsou servisní opravy</w:t>
      </w:r>
      <w:r w:rsidR="00730A4F" w:rsidRPr="008D1886">
        <w:rPr>
          <w:rFonts w:ascii="Arial" w:hAnsi="Arial" w:cs="Arial"/>
          <w:sz w:val="20"/>
          <w:szCs w:val="20"/>
        </w:rPr>
        <w:t xml:space="preserve"> vad</w:t>
      </w:r>
      <w:r w:rsidR="007C0075" w:rsidRPr="008D1886">
        <w:rPr>
          <w:rFonts w:ascii="Arial" w:hAnsi="Arial" w:cs="Arial"/>
          <w:sz w:val="20"/>
          <w:szCs w:val="20"/>
        </w:rPr>
        <w:t>,</w:t>
      </w:r>
      <w:r w:rsidRPr="008D1886">
        <w:rPr>
          <w:rFonts w:ascii="Arial" w:hAnsi="Arial" w:cs="Arial"/>
          <w:sz w:val="20"/>
          <w:szCs w:val="20"/>
        </w:rPr>
        <w:t xml:space="preserve"> </w:t>
      </w:r>
      <w:r w:rsidR="007C0075" w:rsidRPr="008D1886">
        <w:rPr>
          <w:rFonts w:ascii="Arial" w:hAnsi="Arial" w:cs="Arial"/>
          <w:sz w:val="20"/>
          <w:szCs w:val="20"/>
        </w:rPr>
        <w:t xml:space="preserve">na základě Servisních požadavků Objednatele zadaných do HelpDesk, provedeny </w:t>
      </w:r>
      <w:r w:rsidRPr="008D1886">
        <w:rPr>
          <w:rFonts w:ascii="Arial" w:hAnsi="Arial" w:cs="Arial"/>
          <w:sz w:val="20"/>
          <w:szCs w:val="20"/>
        </w:rPr>
        <w:t xml:space="preserve">zdarma pokud se závada vyskytne z důvodů </w:t>
      </w:r>
      <w:r w:rsidR="007C0075" w:rsidRPr="008D1886">
        <w:rPr>
          <w:rFonts w:ascii="Arial" w:hAnsi="Arial" w:cs="Arial"/>
          <w:sz w:val="20"/>
          <w:szCs w:val="20"/>
        </w:rPr>
        <w:t xml:space="preserve">prokazatelně </w:t>
      </w:r>
      <w:r w:rsidRPr="008D1886">
        <w:rPr>
          <w:rFonts w:ascii="Arial" w:hAnsi="Arial" w:cs="Arial"/>
          <w:sz w:val="20"/>
          <w:szCs w:val="20"/>
        </w:rPr>
        <w:t xml:space="preserve">na straně Zhotovitele. V ostatních </w:t>
      </w:r>
      <w:r w:rsidR="000761AE" w:rsidRPr="008D1886">
        <w:rPr>
          <w:rFonts w:ascii="Arial" w:hAnsi="Arial" w:cs="Arial"/>
          <w:sz w:val="20"/>
          <w:szCs w:val="20"/>
        </w:rPr>
        <w:t>případech</w:t>
      </w:r>
      <w:r w:rsidR="00A5272B" w:rsidRPr="008D1886">
        <w:rPr>
          <w:rFonts w:ascii="Arial" w:hAnsi="Arial" w:cs="Arial"/>
          <w:sz w:val="20"/>
          <w:szCs w:val="20"/>
        </w:rPr>
        <w:t xml:space="preserve"> </w:t>
      </w:r>
      <w:r w:rsidRPr="008D1886">
        <w:rPr>
          <w:rFonts w:ascii="Arial" w:hAnsi="Arial" w:cs="Arial"/>
          <w:sz w:val="20"/>
          <w:szCs w:val="20"/>
        </w:rPr>
        <w:t xml:space="preserve">a v době po uplynutí záruční doby jsou servisní </w:t>
      </w:r>
      <w:r w:rsidR="0045102B" w:rsidRPr="008D1886">
        <w:rPr>
          <w:rFonts w:ascii="Arial" w:hAnsi="Arial" w:cs="Arial"/>
          <w:sz w:val="20"/>
          <w:szCs w:val="20"/>
        </w:rPr>
        <w:t xml:space="preserve">práce a </w:t>
      </w:r>
      <w:r w:rsidRPr="008D1886">
        <w:rPr>
          <w:rFonts w:ascii="Arial" w:hAnsi="Arial" w:cs="Arial"/>
          <w:sz w:val="20"/>
          <w:szCs w:val="20"/>
        </w:rPr>
        <w:t>opravy zpoplatněny v souladu </w:t>
      </w:r>
      <w:r w:rsidR="0045102B" w:rsidRPr="008D1886">
        <w:rPr>
          <w:rFonts w:ascii="Arial" w:hAnsi="Arial" w:cs="Arial"/>
          <w:sz w:val="20"/>
          <w:szCs w:val="20"/>
        </w:rPr>
        <w:t xml:space="preserve">s odst. </w:t>
      </w:r>
      <w:r w:rsidR="00110C8D" w:rsidRPr="008D1886">
        <w:rPr>
          <w:rFonts w:ascii="Arial" w:hAnsi="Arial" w:cs="Arial"/>
          <w:sz w:val="20"/>
          <w:szCs w:val="20"/>
        </w:rPr>
        <w:t>4</w:t>
      </w:r>
      <w:r w:rsidR="0045102B" w:rsidRPr="008D1886">
        <w:rPr>
          <w:rFonts w:ascii="Arial" w:hAnsi="Arial" w:cs="Arial"/>
          <w:sz w:val="20"/>
          <w:szCs w:val="20"/>
        </w:rPr>
        <w:t xml:space="preserve"> Čl. IV Smlouvy a dle </w:t>
      </w:r>
      <w:r w:rsidR="00DD741E" w:rsidRPr="008D1886">
        <w:rPr>
          <w:rFonts w:ascii="Arial" w:hAnsi="Arial" w:cs="Arial"/>
          <w:sz w:val="20"/>
          <w:szCs w:val="20"/>
        </w:rPr>
        <w:t>C</w:t>
      </w:r>
      <w:r w:rsidR="0045102B" w:rsidRPr="008D1886">
        <w:rPr>
          <w:rFonts w:ascii="Arial" w:hAnsi="Arial" w:cs="Arial"/>
          <w:sz w:val="20"/>
          <w:szCs w:val="20"/>
        </w:rPr>
        <w:t>eníku</w:t>
      </w:r>
      <w:r w:rsidR="00175E34" w:rsidRPr="008D1886">
        <w:rPr>
          <w:rFonts w:ascii="Arial" w:hAnsi="Arial" w:cs="Arial"/>
          <w:sz w:val="20"/>
          <w:szCs w:val="20"/>
        </w:rPr>
        <w:t>.</w:t>
      </w:r>
    </w:p>
    <w:p w14:paraId="3DFF857E" w14:textId="0B478AAA" w:rsidR="00DA19A9" w:rsidRPr="008D1886" w:rsidRDefault="00DA19A9"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Požadavek na odstranění vady </w:t>
      </w:r>
      <w:r w:rsidR="00730A4F" w:rsidRPr="008D1886">
        <w:rPr>
          <w:rFonts w:ascii="Arial" w:hAnsi="Arial" w:cs="Arial"/>
          <w:sz w:val="20"/>
          <w:szCs w:val="20"/>
        </w:rPr>
        <w:t xml:space="preserve">Díla nebo </w:t>
      </w:r>
      <w:r w:rsidR="003C5087" w:rsidRPr="008D1886">
        <w:rPr>
          <w:rFonts w:ascii="Arial" w:hAnsi="Arial" w:cs="Arial"/>
          <w:sz w:val="20"/>
          <w:szCs w:val="20"/>
        </w:rPr>
        <w:t xml:space="preserve">výsledku </w:t>
      </w:r>
      <w:r w:rsidR="00730A4F" w:rsidRPr="008D1886">
        <w:rPr>
          <w:rFonts w:ascii="Arial" w:hAnsi="Arial" w:cs="Arial"/>
          <w:sz w:val="20"/>
          <w:szCs w:val="20"/>
        </w:rPr>
        <w:t>provedené Služby</w:t>
      </w:r>
      <w:r w:rsidR="00877C67" w:rsidRPr="008D1886">
        <w:rPr>
          <w:rFonts w:ascii="Arial" w:hAnsi="Arial" w:cs="Arial"/>
          <w:sz w:val="20"/>
          <w:szCs w:val="20"/>
        </w:rPr>
        <w:t xml:space="preserve"> předmětu plnění</w:t>
      </w:r>
      <w:r w:rsidRPr="008D1886">
        <w:rPr>
          <w:rFonts w:ascii="Arial" w:hAnsi="Arial" w:cs="Arial"/>
          <w:sz w:val="20"/>
          <w:szCs w:val="20"/>
        </w:rPr>
        <w:t xml:space="preserve"> je Objednatel povinen uplatnit okamžitě po zjištění</w:t>
      </w:r>
      <w:r w:rsidR="00730A4F" w:rsidRPr="008D1886">
        <w:rPr>
          <w:rFonts w:ascii="Arial" w:hAnsi="Arial" w:cs="Arial"/>
          <w:sz w:val="20"/>
          <w:szCs w:val="20"/>
        </w:rPr>
        <w:t xml:space="preserve"> vady písemně s využitím HelpDesk</w:t>
      </w:r>
      <w:r w:rsidRPr="008D1886">
        <w:rPr>
          <w:rFonts w:ascii="Arial" w:hAnsi="Arial" w:cs="Arial"/>
          <w:sz w:val="20"/>
          <w:szCs w:val="20"/>
        </w:rPr>
        <w:t xml:space="preserve"> u pověřené osoby Zhotovitele dle Čl. VII</w:t>
      </w:r>
      <w:r w:rsidR="00B5060C" w:rsidRPr="008D1886">
        <w:rPr>
          <w:rFonts w:ascii="Arial" w:hAnsi="Arial" w:cs="Arial"/>
          <w:sz w:val="20"/>
          <w:szCs w:val="20"/>
        </w:rPr>
        <w:t>.</w:t>
      </w:r>
      <w:r w:rsidR="00730A4F" w:rsidRPr="008D1886">
        <w:rPr>
          <w:rFonts w:ascii="Arial" w:hAnsi="Arial" w:cs="Arial"/>
          <w:sz w:val="20"/>
          <w:szCs w:val="20"/>
        </w:rPr>
        <w:t xml:space="preserve"> této Smlouvy</w:t>
      </w:r>
      <w:r w:rsidRPr="008D1886">
        <w:rPr>
          <w:rFonts w:ascii="Arial" w:hAnsi="Arial" w:cs="Arial"/>
          <w:sz w:val="20"/>
          <w:szCs w:val="20"/>
        </w:rPr>
        <w:t xml:space="preserve">. </w:t>
      </w:r>
    </w:p>
    <w:p w14:paraId="0EB1160F" w14:textId="1B3D8004" w:rsidR="00DA19A9" w:rsidRPr="008D1886" w:rsidRDefault="00DA19A9"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Vadou se rozumí rozpor mezi skutečnou funkčností </w:t>
      </w:r>
      <w:r w:rsidR="00730A4F" w:rsidRPr="008D1886">
        <w:rPr>
          <w:rFonts w:ascii="Arial" w:hAnsi="Arial" w:cs="Arial"/>
          <w:sz w:val="20"/>
          <w:szCs w:val="20"/>
        </w:rPr>
        <w:t>Díla nebo výsledku Služby</w:t>
      </w:r>
      <w:r w:rsidR="00877C67" w:rsidRPr="008D1886">
        <w:rPr>
          <w:rFonts w:ascii="Arial" w:hAnsi="Arial" w:cs="Arial"/>
          <w:sz w:val="20"/>
          <w:szCs w:val="20"/>
        </w:rPr>
        <w:t xml:space="preserve"> předmětu plnění</w:t>
      </w:r>
      <w:r w:rsidRPr="008D1886">
        <w:rPr>
          <w:rFonts w:ascii="Arial" w:hAnsi="Arial" w:cs="Arial"/>
          <w:sz w:val="20"/>
          <w:szCs w:val="20"/>
        </w:rPr>
        <w:t xml:space="preserve"> a popisem funkčností </w:t>
      </w:r>
      <w:r w:rsidR="00557A85" w:rsidRPr="008D1886">
        <w:rPr>
          <w:rFonts w:ascii="Arial" w:hAnsi="Arial" w:cs="Arial"/>
          <w:sz w:val="20"/>
          <w:szCs w:val="20"/>
        </w:rPr>
        <w:t xml:space="preserve">uvedených </w:t>
      </w:r>
      <w:r w:rsidRPr="008D1886">
        <w:rPr>
          <w:rFonts w:ascii="Arial" w:hAnsi="Arial" w:cs="Arial"/>
          <w:sz w:val="20"/>
          <w:szCs w:val="20"/>
        </w:rPr>
        <w:t>v</w:t>
      </w:r>
      <w:r w:rsidR="0046319C">
        <w:rPr>
          <w:rFonts w:ascii="Arial" w:hAnsi="Arial" w:cs="Arial"/>
          <w:sz w:val="20"/>
          <w:szCs w:val="20"/>
        </w:rPr>
        <w:t> Realizačním projektu</w:t>
      </w:r>
      <w:r w:rsidRPr="008D1886">
        <w:rPr>
          <w:rFonts w:ascii="Arial" w:hAnsi="Arial" w:cs="Arial"/>
          <w:sz w:val="20"/>
          <w:szCs w:val="20"/>
        </w:rPr>
        <w:t xml:space="preserve">. Za vadu se nepovažuje rozpor mezi funkčností </w:t>
      </w:r>
      <w:r w:rsidR="00730A4F" w:rsidRPr="008D1886">
        <w:rPr>
          <w:rFonts w:ascii="Arial" w:hAnsi="Arial" w:cs="Arial"/>
          <w:sz w:val="20"/>
          <w:szCs w:val="20"/>
        </w:rPr>
        <w:t>Díla nebo S</w:t>
      </w:r>
      <w:r w:rsidR="00877C67" w:rsidRPr="008D1886">
        <w:rPr>
          <w:rFonts w:ascii="Arial" w:hAnsi="Arial" w:cs="Arial"/>
          <w:sz w:val="20"/>
          <w:szCs w:val="20"/>
        </w:rPr>
        <w:t>lužby předmětu plnění</w:t>
      </w:r>
      <w:r w:rsidRPr="008D1886">
        <w:rPr>
          <w:rFonts w:ascii="Arial" w:hAnsi="Arial" w:cs="Arial"/>
          <w:sz w:val="20"/>
          <w:szCs w:val="20"/>
        </w:rPr>
        <w:t xml:space="preserve"> a právními předpisy České republiky, které vešly v platnost až po akceptaci </w:t>
      </w:r>
      <w:r w:rsidR="00877C67" w:rsidRPr="008D1886">
        <w:rPr>
          <w:rFonts w:ascii="Arial" w:hAnsi="Arial" w:cs="Arial"/>
          <w:sz w:val="20"/>
          <w:szCs w:val="20"/>
        </w:rPr>
        <w:t>zahájení služby předmětu plnění</w:t>
      </w:r>
      <w:r w:rsidRPr="008D1886">
        <w:rPr>
          <w:rFonts w:ascii="Arial" w:hAnsi="Arial" w:cs="Arial"/>
          <w:sz w:val="20"/>
          <w:szCs w:val="20"/>
        </w:rPr>
        <w:t>.</w:t>
      </w:r>
    </w:p>
    <w:p w14:paraId="3AA7E46A" w14:textId="0A8F6965" w:rsidR="00294B40" w:rsidRPr="008D1886" w:rsidRDefault="00294B40"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Objednatel je oprávněn kontrolovat dodávky plnění předmětu této Smlouvy. Zjistí-li, že </w:t>
      </w:r>
      <w:r w:rsidR="00D86421" w:rsidRPr="008D1886">
        <w:rPr>
          <w:rFonts w:ascii="Arial" w:hAnsi="Arial" w:cs="Arial"/>
          <w:sz w:val="20"/>
          <w:szCs w:val="20"/>
        </w:rPr>
        <w:t>Zhotovitel</w:t>
      </w:r>
      <w:r w:rsidRPr="008D1886">
        <w:rPr>
          <w:rFonts w:ascii="Arial" w:hAnsi="Arial" w:cs="Arial"/>
          <w:sz w:val="20"/>
          <w:szCs w:val="20"/>
        </w:rPr>
        <w:t xml:space="preserve"> provádí plnění předmětu smlouvy v rozporu se smluvními závazky uzavřenými dle této Smlouvy, je oprávněn dožadovat se písemně toho, aby Zhotovitel odstranil vady vzniklé vadným prováděním a postupoval při realizaci plnění řádným způsobem. Ve svém požadavku na odstranění vady je Objednatel povinen předložit zcela jasné, průkazné a konkrétní námitky identifikující dané vadné plnění.</w:t>
      </w:r>
    </w:p>
    <w:p w14:paraId="55F27B5E" w14:textId="19D10738" w:rsidR="00DA19A9" w:rsidRPr="008D1886" w:rsidRDefault="00294B40"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Zhotovitel neodpovídá za vady v případě, že dodaný předmět plnění byl užíván na jiných než </w:t>
      </w:r>
      <w:r w:rsidR="00D86421" w:rsidRPr="008D1886">
        <w:rPr>
          <w:rFonts w:ascii="Arial" w:hAnsi="Arial" w:cs="Arial"/>
          <w:sz w:val="20"/>
          <w:szCs w:val="20"/>
        </w:rPr>
        <w:t>Zhotovitel</w:t>
      </w:r>
      <w:r w:rsidRPr="008D1886">
        <w:rPr>
          <w:rFonts w:ascii="Arial" w:hAnsi="Arial" w:cs="Arial"/>
          <w:sz w:val="20"/>
          <w:szCs w:val="20"/>
        </w:rPr>
        <w:t xml:space="preserve">em odsouhlasených zařízeních nebo nebyl užíván v souladu s provedeným školením či </w:t>
      </w:r>
      <w:r w:rsidR="00834F38" w:rsidRPr="008D1886">
        <w:rPr>
          <w:rFonts w:ascii="Arial" w:hAnsi="Arial" w:cs="Arial"/>
          <w:sz w:val="20"/>
          <w:szCs w:val="20"/>
        </w:rPr>
        <w:t>s</w:t>
      </w:r>
      <w:r w:rsidRPr="008D1886">
        <w:rPr>
          <w:rFonts w:ascii="Arial" w:hAnsi="Arial" w:cs="Arial"/>
          <w:sz w:val="20"/>
          <w:szCs w:val="20"/>
        </w:rPr>
        <w:t xml:space="preserve"> uživatelsk</w:t>
      </w:r>
      <w:r w:rsidR="00834F38" w:rsidRPr="008D1886">
        <w:rPr>
          <w:rFonts w:ascii="Arial" w:hAnsi="Arial" w:cs="Arial"/>
          <w:sz w:val="20"/>
          <w:szCs w:val="20"/>
        </w:rPr>
        <w:t>ou</w:t>
      </w:r>
      <w:r w:rsidRPr="008D1886">
        <w:rPr>
          <w:rFonts w:ascii="Arial" w:hAnsi="Arial" w:cs="Arial"/>
          <w:sz w:val="20"/>
          <w:szCs w:val="20"/>
        </w:rPr>
        <w:t xml:space="preserve"> dokumentac</w:t>
      </w:r>
      <w:r w:rsidR="00834F38" w:rsidRPr="008D1886">
        <w:rPr>
          <w:rFonts w:ascii="Arial" w:hAnsi="Arial" w:cs="Arial"/>
          <w:sz w:val="20"/>
          <w:szCs w:val="20"/>
        </w:rPr>
        <w:t>í</w:t>
      </w:r>
      <w:r w:rsidRPr="008D1886">
        <w:rPr>
          <w:rFonts w:ascii="Arial" w:hAnsi="Arial" w:cs="Arial"/>
          <w:sz w:val="20"/>
          <w:szCs w:val="20"/>
        </w:rPr>
        <w:t xml:space="preserve">. Zhotovitel </w:t>
      </w:r>
      <w:r w:rsidR="00DA19A9" w:rsidRPr="008D1886">
        <w:rPr>
          <w:rFonts w:ascii="Arial" w:hAnsi="Arial" w:cs="Arial"/>
          <w:sz w:val="20"/>
          <w:szCs w:val="20"/>
        </w:rPr>
        <w:t>neodpovídá za vady, které byly z</w:t>
      </w:r>
      <w:r w:rsidR="00877C67" w:rsidRPr="008D1886">
        <w:rPr>
          <w:rFonts w:ascii="Arial" w:hAnsi="Arial" w:cs="Arial"/>
          <w:sz w:val="20"/>
          <w:szCs w:val="20"/>
        </w:rPr>
        <w:t xml:space="preserve">působeny nevhodným užíváním </w:t>
      </w:r>
      <w:r w:rsidR="00730A4F" w:rsidRPr="008D1886">
        <w:rPr>
          <w:rFonts w:ascii="Arial" w:hAnsi="Arial" w:cs="Arial"/>
          <w:sz w:val="20"/>
          <w:szCs w:val="20"/>
        </w:rPr>
        <w:t>Díla nebo výsledku S</w:t>
      </w:r>
      <w:r w:rsidR="00877C67" w:rsidRPr="008D1886">
        <w:rPr>
          <w:rFonts w:ascii="Arial" w:hAnsi="Arial" w:cs="Arial"/>
          <w:sz w:val="20"/>
          <w:szCs w:val="20"/>
        </w:rPr>
        <w:t>lužby</w:t>
      </w:r>
      <w:r w:rsidR="00DA19A9" w:rsidRPr="008D1886">
        <w:rPr>
          <w:rFonts w:ascii="Arial" w:hAnsi="Arial" w:cs="Arial"/>
          <w:sz w:val="20"/>
          <w:szCs w:val="20"/>
        </w:rPr>
        <w:t xml:space="preserve"> Objednatelem, neoprávněným zásahem třetí osoby či neodvratitelnými událostmi. </w:t>
      </w:r>
    </w:p>
    <w:p w14:paraId="52739C37" w14:textId="49039160" w:rsidR="00995A88" w:rsidRPr="008D1886" w:rsidRDefault="005654FD" w:rsidP="00443FD2">
      <w:pPr>
        <w:numPr>
          <w:ilvl w:val="0"/>
          <w:numId w:val="14"/>
        </w:numPr>
        <w:tabs>
          <w:tab w:val="left" w:pos="705"/>
        </w:tabs>
        <w:suppressAutoHyphens/>
        <w:spacing w:after="120"/>
        <w:jc w:val="both"/>
        <w:rPr>
          <w:rFonts w:ascii="Arial" w:hAnsi="Arial" w:cs="Arial"/>
          <w:sz w:val="20"/>
          <w:szCs w:val="20"/>
        </w:rPr>
      </w:pPr>
      <w:r w:rsidRPr="008D1886">
        <w:rPr>
          <w:rFonts w:ascii="Arial" w:hAnsi="Arial" w:cs="Arial"/>
          <w:sz w:val="20"/>
          <w:szCs w:val="20"/>
        </w:rPr>
        <w:t>Objednatel je</w:t>
      </w:r>
      <w:r w:rsidR="00F306D8" w:rsidRPr="008D1886">
        <w:rPr>
          <w:rFonts w:ascii="Arial" w:hAnsi="Arial" w:cs="Arial"/>
          <w:sz w:val="20"/>
          <w:szCs w:val="20"/>
        </w:rPr>
        <w:t xml:space="preserve"> oprávněn uplatnit u </w:t>
      </w:r>
      <w:r w:rsidR="00EA1878" w:rsidRPr="008D1886">
        <w:rPr>
          <w:rFonts w:ascii="Arial" w:hAnsi="Arial" w:cs="Arial"/>
          <w:sz w:val="20"/>
          <w:szCs w:val="20"/>
        </w:rPr>
        <w:t>Z</w:t>
      </w:r>
      <w:r w:rsidR="00F306D8" w:rsidRPr="008D1886">
        <w:rPr>
          <w:rFonts w:ascii="Arial" w:hAnsi="Arial" w:cs="Arial"/>
          <w:sz w:val="20"/>
          <w:szCs w:val="20"/>
        </w:rPr>
        <w:t xml:space="preserve">hotovitele nárok na úhradu vzniklých škod </w:t>
      </w:r>
      <w:r w:rsidR="003A2347" w:rsidRPr="008D1886">
        <w:rPr>
          <w:rFonts w:ascii="Arial" w:hAnsi="Arial" w:cs="Arial"/>
          <w:sz w:val="20"/>
          <w:szCs w:val="20"/>
        </w:rPr>
        <w:t xml:space="preserve">pouze </w:t>
      </w:r>
      <w:r w:rsidR="00F306D8" w:rsidRPr="008D1886">
        <w:rPr>
          <w:rFonts w:ascii="Arial" w:hAnsi="Arial" w:cs="Arial"/>
          <w:sz w:val="20"/>
          <w:szCs w:val="20"/>
        </w:rPr>
        <w:t>v</w:t>
      </w:r>
      <w:r w:rsidR="00783567" w:rsidRPr="008D1886">
        <w:rPr>
          <w:rFonts w:ascii="Arial" w:hAnsi="Arial" w:cs="Arial"/>
          <w:sz w:val="20"/>
          <w:szCs w:val="20"/>
        </w:rPr>
        <w:t xml:space="preserve"> té výši</w:t>
      </w:r>
      <w:r w:rsidR="00F306D8" w:rsidRPr="008D1886">
        <w:rPr>
          <w:rFonts w:ascii="Arial" w:hAnsi="Arial" w:cs="Arial"/>
          <w:sz w:val="20"/>
          <w:szCs w:val="20"/>
        </w:rPr>
        <w:t>,</w:t>
      </w:r>
      <w:r w:rsidR="00783567" w:rsidRPr="008D1886">
        <w:rPr>
          <w:rFonts w:ascii="Arial" w:hAnsi="Arial" w:cs="Arial"/>
          <w:sz w:val="20"/>
          <w:szCs w:val="20"/>
        </w:rPr>
        <w:t xml:space="preserve"> která je</w:t>
      </w:r>
      <w:r w:rsidR="004D1B39" w:rsidRPr="008D1886">
        <w:rPr>
          <w:rFonts w:ascii="Arial" w:hAnsi="Arial" w:cs="Arial"/>
          <w:sz w:val="20"/>
          <w:szCs w:val="20"/>
        </w:rPr>
        <w:t xml:space="preserve"> prokazatelně v</w:t>
      </w:r>
      <w:r w:rsidR="00783567" w:rsidRPr="008D1886">
        <w:rPr>
          <w:rFonts w:ascii="Arial" w:hAnsi="Arial" w:cs="Arial"/>
          <w:sz w:val="20"/>
          <w:szCs w:val="20"/>
        </w:rPr>
        <w:t xml:space="preserve"> přímé </w:t>
      </w:r>
      <w:r w:rsidR="00730A4F" w:rsidRPr="008D1886">
        <w:rPr>
          <w:rFonts w:ascii="Arial" w:hAnsi="Arial" w:cs="Arial"/>
          <w:sz w:val="20"/>
          <w:szCs w:val="20"/>
        </w:rPr>
        <w:t>příčinné souvislosti s Dílem nebo výsledkem poskytnuté Služby</w:t>
      </w:r>
      <w:r w:rsidR="004D1B39" w:rsidRPr="008D1886">
        <w:rPr>
          <w:rFonts w:ascii="Arial" w:hAnsi="Arial" w:cs="Arial"/>
          <w:sz w:val="20"/>
          <w:szCs w:val="20"/>
        </w:rPr>
        <w:t xml:space="preserve"> Zhotovitelem dle předmětu plnění této Smlouvy a</w:t>
      </w:r>
      <w:r w:rsidR="00D3413A" w:rsidRPr="008D1886">
        <w:rPr>
          <w:rFonts w:ascii="Arial" w:hAnsi="Arial" w:cs="Arial"/>
          <w:sz w:val="20"/>
          <w:szCs w:val="20"/>
        </w:rPr>
        <w:t xml:space="preserve"> pokud</w:t>
      </w:r>
      <w:r w:rsidR="004D1B39" w:rsidRPr="008D1886">
        <w:rPr>
          <w:rFonts w:ascii="Arial" w:hAnsi="Arial" w:cs="Arial"/>
          <w:sz w:val="20"/>
          <w:szCs w:val="20"/>
        </w:rPr>
        <w:t xml:space="preserve"> </w:t>
      </w:r>
      <w:r w:rsidR="00736B20" w:rsidRPr="008D1886">
        <w:rPr>
          <w:rFonts w:ascii="Arial" w:hAnsi="Arial" w:cs="Arial"/>
          <w:sz w:val="20"/>
          <w:szCs w:val="20"/>
        </w:rPr>
        <w:t xml:space="preserve">příčina je </w:t>
      </w:r>
      <w:r w:rsidR="004D1B39" w:rsidRPr="008D1886">
        <w:rPr>
          <w:rFonts w:ascii="Arial" w:hAnsi="Arial" w:cs="Arial"/>
          <w:sz w:val="20"/>
          <w:szCs w:val="20"/>
        </w:rPr>
        <w:t xml:space="preserve">z prokazatelných důvodů na straně Zhotovitele a pokud Objednatel na své straně </w:t>
      </w:r>
      <w:r w:rsidR="00072C05" w:rsidRPr="008D1886">
        <w:rPr>
          <w:rFonts w:ascii="Arial" w:hAnsi="Arial" w:cs="Arial"/>
          <w:sz w:val="20"/>
          <w:szCs w:val="20"/>
        </w:rPr>
        <w:t>a bez zbytečného odkladu</w:t>
      </w:r>
      <w:r w:rsidR="00765726" w:rsidRPr="008D1886">
        <w:rPr>
          <w:rFonts w:ascii="Arial" w:hAnsi="Arial" w:cs="Arial"/>
          <w:sz w:val="20"/>
          <w:szCs w:val="20"/>
        </w:rPr>
        <w:t xml:space="preserve"> </w:t>
      </w:r>
      <w:r w:rsidR="004D1B39" w:rsidRPr="008D1886">
        <w:rPr>
          <w:rFonts w:ascii="Arial" w:hAnsi="Arial" w:cs="Arial"/>
          <w:sz w:val="20"/>
          <w:szCs w:val="20"/>
        </w:rPr>
        <w:t xml:space="preserve">využil všech svých dostupných prostředků </w:t>
      </w:r>
      <w:r w:rsidR="00736B20" w:rsidRPr="008D1886">
        <w:rPr>
          <w:rFonts w:ascii="Arial" w:hAnsi="Arial" w:cs="Arial"/>
          <w:sz w:val="20"/>
          <w:szCs w:val="20"/>
        </w:rPr>
        <w:t xml:space="preserve">a možností </w:t>
      </w:r>
      <w:r w:rsidR="004D1B39" w:rsidRPr="008D1886">
        <w:rPr>
          <w:rFonts w:ascii="Arial" w:hAnsi="Arial" w:cs="Arial"/>
          <w:sz w:val="20"/>
          <w:szCs w:val="20"/>
        </w:rPr>
        <w:t xml:space="preserve">pro eliminaci možných příčin či následků </w:t>
      </w:r>
      <w:r w:rsidR="00736B20" w:rsidRPr="008D1886">
        <w:rPr>
          <w:rFonts w:ascii="Arial" w:hAnsi="Arial" w:cs="Arial"/>
          <w:sz w:val="20"/>
          <w:szCs w:val="20"/>
        </w:rPr>
        <w:t>škod.</w:t>
      </w:r>
      <w:r w:rsidR="00B857C3" w:rsidRPr="008D1886">
        <w:rPr>
          <w:rFonts w:ascii="Arial" w:hAnsi="Arial" w:cs="Arial"/>
          <w:sz w:val="20"/>
          <w:szCs w:val="20"/>
        </w:rPr>
        <w:t xml:space="preserve"> Maximální výše ceny škody je omezena celkovou cenou daného dílčího plnění Díla nebo celkovou cenou realizované Služby.</w:t>
      </w:r>
    </w:p>
    <w:p w14:paraId="28ECE6CB" w14:textId="77777777" w:rsidR="00257C96" w:rsidRPr="008D1886" w:rsidRDefault="00257C96" w:rsidP="00257C96">
      <w:pPr>
        <w:tabs>
          <w:tab w:val="left" w:pos="705"/>
        </w:tabs>
        <w:suppressAutoHyphens/>
        <w:spacing w:after="120"/>
        <w:ind w:left="360"/>
        <w:jc w:val="both"/>
        <w:rPr>
          <w:rFonts w:ascii="Arial" w:hAnsi="Arial" w:cs="Arial"/>
          <w:sz w:val="20"/>
          <w:szCs w:val="20"/>
        </w:rPr>
      </w:pPr>
    </w:p>
    <w:p w14:paraId="0E92DC91" w14:textId="77777777"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VII.</w:t>
      </w:r>
    </w:p>
    <w:p w14:paraId="1691C599" w14:textId="235EC833" w:rsidR="00DA19A9" w:rsidRPr="008D1886" w:rsidRDefault="00DA19A9" w:rsidP="00257C96">
      <w:pPr>
        <w:spacing w:after="120"/>
        <w:jc w:val="center"/>
        <w:rPr>
          <w:rFonts w:ascii="Arial" w:hAnsi="Arial" w:cs="Arial"/>
          <w:sz w:val="20"/>
          <w:szCs w:val="20"/>
        </w:rPr>
      </w:pPr>
      <w:r w:rsidRPr="008D1886">
        <w:rPr>
          <w:rFonts w:ascii="Arial" w:hAnsi="Arial" w:cs="Arial"/>
          <w:b/>
          <w:sz w:val="20"/>
          <w:szCs w:val="20"/>
        </w:rPr>
        <w:t>Součinnost a vzájemná komunikace</w:t>
      </w:r>
      <w:r w:rsidRPr="008D1886">
        <w:rPr>
          <w:rFonts w:ascii="Arial" w:hAnsi="Arial" w:cs="Arial"/>
          <w:sz w:val="20"/>
          <w:szCs w:val="20"/>
        </w:rPr>
        <w:t xml:space="preserve"> </w:t>
      </w:r>
    </w:p>
    <w:p w14:paraId="715645B0" w14:textId="1D3442EF" w:rsidR="00DA19A9" w:rsidRPr="008D1886" w:rsidRDefault="004178AC"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Objednatel se zavazuje, že po dobu provádění Díla či po dobu realizace dané Služby bude Zhotoviteli poskytovat součinnost spočívající zejména v předávání vyžádaných podkladů, doplňujících údajů, zpřesnění podkladů, vyjádřeních a stanovisek Objednatele, přítomnosti a součinnosti při předávání Díla na daném provozu</w:t>
      </w:r>
      <w:r w:rsidR="008B7C08" w:rsidRPr="008D1886">
        <w:rPr>
          <w:rFonts w:ascii="Arial" w:hAnsi="Arial" w:cs="Arial"/>
          <w:sz w:val="20"/>
          <w:szCs w:val="20"/>
        </w:rPr>
        <w:t>,</w:t>
      </w:r>
      <w:r w:rsidRPr="008D1886">
        <w:rPr>
          <w:rFonts w:ascii="Arial" w:hAnsi="Arial" w:cs="Arial"/>
          <w:sz w:val="20"/>
          <w:szCs w:val="20"/>
        </w:rPr>
        <w:t xml:space="preserve"> při akceptaci Díla jako celku</w:t>
      </w:r>
      <w:r w:rsidR="001F4BF6" w:rsidRPr="008D1886">
        <w:rPr>
          <w:rFonts w:ascii="Arial" w:hAnsi="Arial" w:cs="Arial"/>
          <w:sz w:val="20"/>
          <w:szCs w:val="20"/>
        </w:rPr>
        <w:t xml:space="preserve"> nebo při </w:t>
      </w:r>
      <w:r w:rsidR="008B7C08" w:rsidRPr="008D1886">
        <w:rPr>
          <w:rFonts w:ascii="Arial" w:hAnsi="Arial" w:cs="Arial"/>
          <w:sz w:val="20"/>
          <w:szCs w:val="20"/>
        </w:rPr>
        <w:t>předávání výsledků realizované Služby</w:t>
      </w:r>
      <w:r w:rsidRPr="008D1886">
        <w:rPr>
          <w:rFonts w:ascii="Arial" w:hAnsi="Arial" w:cs="Arial"/>
          <w:sz w:val="20"/>
          <w:szCs w:val="20"/>
        </w:rPr>
        <w:t xml:space="preserve">, jejichž potřeba vznikne v průběhu plnění této smlouvy. Tato součinnost bude Zhotoviteli poskytnuta vždy nejpozději do dvou pracovních dnů od jejího vyžádání </w:t>
      </w:r>
      <w:r w:rsidR="008B7C08" w:rsidRPr="008D1886">
        <w:rPr>
          <w:rFonts w:ascii="Arial" w:hAnsi="Arial" w:cs="Arial"/>
          <w:sz w:val="20"/>
          <w:szCs w:val="20"/>
        </w:rPr>
        <w:t>prostřednictvím služby HelpDesk</w:t>
      </w:r>
      <w:r w:rsidRPr="008D1886">
        <w:rPr>
          <w:rFonts w:ascii="Arial" w:hAnsi="Arial" w:cs="Arial"/>
          <w:sz w:val="20"/>
          <w:szCs w:val="20"/>
        </w:rPr>
        <w:t>, pokud se smluvní strany nedohodnou jinak. Zvláštní lhůta pro poskytnutí součinnosti bude stanovena a odsouhlasena oběma smluvními stranami tehdy, půjde-li o součinnost, kterou Objednatel nemůže zajistit vlastními silami, a to v případě, že ji nelze poskytnout do dvou pracovních dnů.</w:t>
      </w:r>
    </w:p>
    <w:p w14:paraId="15BC593E" w14:textId="559B1C6C" w:rsidR="00DA19A9" w:rsidRPr="008D1886" w:rsidRDefault="00DA19A9"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Požadavek na součinnost Objednatele dle</w:t>
      </w:r>
      <w:r w:rsidR="0000233C" w:rsidRPr="008D1886">
        <w:rPr>
          <w:rFonts w:ascii="Arial" w:hAnsi="Arial" w:cs="Arial"/>
          <w:sz w:val="20"/>
          <w:szCs w:val="20"/>
        </w:rPr>
        <w:t xml:space="preserve"> </w:t>
      </w:r>
      <w:r w:rsidR="00435F9A" w:rsidRPr="008D1886">
        <w:rPr>
          <w:rFonts w:ascii="Arial" w:hAnsi="Arial" w:cs="Arial"/>
          <w:sz w:val="20"/>
          <w:szCs w:val="20"/>
        </w:rPr>
        <w:t xml:space="preserve">tohoto </w:t>
      </w:r>
      <w:r w:rsidR="0000233C" w:rsidRPr="008D1886">
        <w:rPr>
          <w:rFonts w:ascii="Arial" w:hAnsi="Arial" w:cs="Arial"/>
          <w:sz w:val="20"/>
          <w:szCs w:val="20"/>
        </w:rPr>
        <w:t>Čl. VII</w:t>
      </w:r>
      <w:r w:rsidRPr="008D1886">
        <w:rPr>
          <w:rFonts w:ascii="Arial" w:hAnsi="Arial" w:cs="Arial"/>
          <w:sz w:val="20"/>
          <w:szCs w:val="20"/>
        </w:rPr>
        <w:t xml:space="preserve"> </w:t>
      </w:r>
      <w:r w:rsidR="00A37DCC" w:rsidRPr="008D1886">
        <w:rPr>
          <w:rFonts w:ascii="Arial" w:hAnsi="Arial" w:cs="Arial"/>
          <w:sz w:val="20"/>
          <w:szCs w:val="20"/>
        </w:rPr>
        <w:t>odst.</w:t>
      </w:r>
      <w:r w:rsidRPr="008D1886">
        <w:rPr>
          <w:rFonts w:ascii="Arial" w:hAnsi="Arial" w:cs="Arial"/>
          <w:sz w:val="20"/>
          <w:szCs w:val="20"/>
        </w:rPr>
        <w:t xml:space="preserve"> </w:t>
      </w:r>
      <w:r w:rsidR="0000233C" w:rsidRPr="008D1886">
        <w:rPr>
          <w:rFonts w:ascii="Arial" w:hAnsi="Arial" w:cs="Arial"/>
          <w:sz w:val="20"/>
          <w:szCs w:val="20"/>
        </w:rPr>
        <w:t>1</w:t>
      </w:r>
      <w:r w:rsidRPr="008D1886">
        <w:rPr>
          <w:rFonts w:ascii="Arial" w:hAnsi="Arial" w:cs="Arial"/>
          <w:sz w:val="20"/>
          <w:szCs w:val="20"/>
        </w:rPr>
        <w:t xml:space="preserve"> </w:t>
      </w:r>
      <w:r w:rsidR="00F97730" w:rsidRPr="008D1886">
        <w:rPr>
          <w:rFonts w:ascii="Arial" w:hAnsi="Arial" w:cs="Arial"/>
          <w:sz w:val="20"/>
          <w:szCs w:val="20"/>
        </w:rPr>
        <w:t xml:space="preserve">této Smlouvy </w:t>
      </w:r>
      <w:r w:rsidRPr="008D1886">
        <w:rPr>
          <w:rFonts w:ascii="Arial" w:hAnsi="Arial" w:cs="Arial"/>
          <w:sz w:val="20"/>
          <w:szCs w:val="20"/>
        </w:rPr>
        <w:t xml:space="preserve">zašle Zhotovitel Objednateli </w:t>
      </w:r>
      <w:r w:rsidR="007D61D8" w:rsidRPr="008D1886">
        <w:rPr>
          <w:rFonts w:ascii="Arial" w:hAnsi="Arial" w:cs="Arial"/>
          <w:sz w:val="20"/>
          <w:szCs w:val="20"/>
        </w:rPr>
        <w:t xml:space="preserve">prostřednictvím služby HelpDesk nebo </w:t>
      </w:r>
      <w:r w:rsidRPr="008D1886">
        <w:rPr>
          <w:rFonts w:ascii="Arial" w:hAnsi="Arial" w:cs="Arial"/>
          <w:sz w:val="20"/>
          <w:szCs w:val="20"/>
        </w:rPr>
        <w:t xml:space="preserve">na emailovou adresu </w:t>
      </w:r>
      <w:r w:rsidR="00435F9A" w:rsidRPr="008D1886">
        <w:rPr>
          <w:rFonts w:ascii="Arial" w:hAnsi="Arial" w:cs="Arial"/>
          <w:sz w:val="20"/>
          <w:szCs w:val="20"/>
        </w:rPr>
        <w:t>osoby Objednatele pověřené ke komunikaci dle tohoto Čl. VII.</w:t>
      </w:r>
      <w:r w:rsidR="0000233C" w:rsidRPr="008D1886">
        <w:rPr>
          <w:rFonts w:ascii="Arial" w:hAnsi="Arial" w:cs="Arial"/>
          <w:sz w:val="20"/>
          <w:szCs w:val="20"/>
        </w:rPr>
        <w:t xml:space="preserve"> </w:t>
      </w:r>
      <w:r w:rsidRPr="008D1886">
        <w:rPr>
          <w:rFonts w:ascii="Arial" w:hAnsi="Arial" w:cs="Arial"/>
          <w:sz w:val="20"/>
          <w:szCs w:val="20"/>
        </w:rPr>
        <w:t>této Smlouvy.</w:t>
      </w:r>
    </w:p>
    <w:p w14:paraId="75B84D01" w14:textId="6FD65D9E" w:rsidR="00DA19A9" w:rsidRPr="008D1886" w:rsidRDefault="000628F0"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lastRenderedPageBreak/>
        <w:t>O</w:t>
      </w:r>
      <w:r w:rsidR="00C646AD" w:rsidRPr="008D1886">
        <w:rPr>
          <w:rFonts w:ascii="Arial" w:hAnsi="Arial" w:cs="Arial"/>
          <w:sz w:val="20"/>
          <w:szCs w:val="20"/>
        </w:rPr>
        <w:t>bjednatel se zavazuje poskytovat</w:t>
      </w:r>
      <w:r w:rsidRPr="008D1886">
        <w:rPr>
          <w:rFonts w:ascii="Arial" w:hAnsi="Arial" w:cs="Arial"/>
          <w:sz w:val="20"/>
          <w:szCs w:val="20"/>
        </w:rPr>
        <w:t xml:space="preserve"> Zhotoviteli součinnost vyplývající pro něj mj. z Čl. VII této Smlouvy. </w:t>
      </w:r>
      <w:r w:rsidR="009917C8" w:rsidRPr="008D1886">
        <w:rPr>
          <w:rFonts w:ascii="Arial" w:hAnsi="Arial" w:cs="Arial"/>
          <w:sz w:val="20"/>
          <w:szCs w:val="20"/>
        </w:rPr>
        <w:t xml:space="preserve">V opačném případě si Zhotovitel vyhrazuje právo fakturovat vícenáklady např. za dopravu a strávený čas v hodinách v důsledku marného výjezdu na realizaci Díla či realizaci dané Služby. </w:t>
      </w:r>
      <w:r w:rsidRPr="008D1886">
        <w:rPr>
          <w:rFonts w:ascii="Arial" w:hAnsi="Arial" w:cs="Arial"/>
          <w:sz w:val="20"/>
          <w:szCs w:val="20"/>
        </w:rPr>
        <w:t>Pokud Objednatel nebude schopen takovou součinnost</w:t>
      </w:r>
      <w:r w:rsidR="00C646AD" w:rsidRPr="008D1886">
        <w:rPr>
          <w:rFonts w:ascii="Arial" w:hAnsi="Arial" w:cs="Arial"/>
          <w:sz w:val="20"/>
          <w:szCs w:val="20"/>
        </w:rPr>
        <w:t xml:space="preserve"> včas</w:t>
      </w:r>
      <w:r w:rsidRPr="008D1886">
        <w:rPr>
          <w:rFonts w:ascii="Arial" w:hAnsi="Arial" w:cs="Arial"/>
          <w:sz w:val="20"/>
          <w:szCs w:val="20"/>
        </w:rPr>
        <w:t xml:space="preserve"> poskytnout, </w:t>
      </w:r>
      <w:r w:rsidR="009D7CA3" w:rsidRPr="008D1886">
        <w:rPr>
          <w:rFonts w:ascii="Arial" w:hAnsi="Arial" w:cs="Arial"/>
          <w:sz w:val="20"/>
          <w:szCs w:val="20"/>
        </w:rPr>
        <w:t>bude neprodleně písemně informovat Zhotovitele prostřednictvím služby HelpDesk a</w:t>
      </w:r>
      <w:r w:rsidRPr="008D1886">
        <w:rPr>
          <w:rFonts w:ascii="Arial" w:hAnsi="Arial" w:cs="Arial"/>
          <w:sz w:val="20"/>
          <w:szCs w:val="20"/>
        </w:rPr>
        <w:t xml:space="preserve"> </w:t>
      </w:r>
      <w:r w:rsidR="009D7CA3" w:rsidRPr="008D1886">
        <w:rPr>
          <w:rFonts w:ascii="Arial" w:hAnsi="Arial" w:cs="Arial"/>
          <w:sz w:val="20"/>
          <w:szCs w:val="20"/>
        </w:rPr>
        <w:t>Smluvní</w:t>
      </w:r>
      <w:r w:rsidRPr="008D1886">
        <w:rPr>
          <w:rFonts w:ascii="Arial" w:hAnsi="Arial" w:cs="Arial"/>
          <w:sz w:val="20"/>
          <w:szCs w:val="20"/>
        </w:rPr>
        <w:t xml:space="preserve"> strany </w:t>
      </w:r>
      <w:r w:rsidR="009D7CA3" w:rsidRPr="008D1886">
        <w:rPr>
          <w:rFonts w:ascii="Arial" w:hAnsi="Arial" w:cs="Arial"/>
          <w:sz w:val="20"/>
          <w:szCs w:val="20"/>
        </w:rPr>
        <w:t xml:space="preserve">se dohodnou </w:t>
      </w:r>
      <w:r w:rsidRPr="008D1886">
        <w:rPr>
          <w:rFonts w:ascii="Arial" w:hAnsi="Arial" w:cs="Arial"/>
          <w:sz w:val="20"/>
          <w:szCs w:val="20"/>
        </w:rPr>
        <w:t xml:space="preserve">na přiměřeném prodloužení doby ukončení </w:t>
      </w:r>
      <w:r w:rsidR="00C646AD" w:rsidRPr="008D1886">
        <w:rPr>
          <w:rFonts w:ascii="Arial" w:hAnsi="Arial" w:cs="Arial"/>
          <w:sz w:val="20"/>
          <w:szCs w:val="20"/>
        </w:rPr>
        <w:t xml:space="preserve">příslušné části Harmonogramu </w:t>
      </w:r>
      <w:r w:rsidR="00877C67" w:rsidRPr="008D1886">
        <w:rPr>
          <w:rFonts w:ascii="Arial" w:hAnsi="Arial" w:cs="Arial"/>
          <w:sz w:val="20"/>
          <w:szCs w:val="20"/>
        </w:rPr>
        <w:t>plnění</w:t>
      </w:r>
      <w:r w:rsidR="00C646AD" w:rsidRPr="008D1886">
        <w:rPr>
          <w:rFonts w:ascii="Arial" w:hAnsi="Arial" w:cs="Arial"/>
          <w:sz w:val="20"/>
          <w:szCs w:val="20"/>
        </w:rPr>
        <w:t xml:space="preserve"> uvedeného v Příloze č. </w:t>
      </w:r>
      <w:r w:rsidR="00080DC6" w:rsidRPr="008D1886">
        <w:rPr>
          <w:rFonts w:ascii="Arial" w:hAnsi="Arial" w:cs="Arial"/>
          <w:sz w:val="20"/>
          <w:szCs w:val="20"/>
        </w:rPr>
        <w:t>2</w:t>
      </w:r>
      <w:r w:rsidR="00C646AD" w:rsidRPr="008D1886">
        <w:rPr>
          <w:rFonts w:ascii="Arial" w:hAnsi="Arial" w:cs="Arial"/>
          <w:sz w:val="20"/>
          <w:szCs w:val="20"/>
        </w:rPr>
        <w:t xml:space="preserve"> </w:t>
      </w:r>
      <w:r w:rsidR="009D7CA3" w:rsidRPr="008D1886">
        <w:rPr>
          <w:rFonts w:ascii="Arial" w:hAnsi="Arial" w:cs="Arial"/>
          <w:sz w:val="20"/>
          <w:szCs w:val="20"/>
        </w:rPr>
        <w:t>této Smlouvy nebo doby ukončení dané Služby</w:t>
      </w:r>
      <w:r w:rsidRPr="008D1886">
        <w:rPr>
          <w:rFonts w:ascii="Arial" w:hAnsi="Arial" w:cs="Arial"/>
          <w:sz w:val="20"/>
          <w:szCs w:val="20"/>
        </w:rPr>
        <w:t>.</w:t>
      </w:r>
    </w:p>
    <w:p w14:paraId="3A6F0305" w14:textId="77F5282C" w:rsidR="00DA19A9" w:rsidRPr="008D1886" w:rsidRDefault="00DA19A9"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Objednatel je povinen zabezpečit Zhotov</w:t>
      </w:r>
      <w:r w:rsidR="00CA580D" w:rsidRPr="008D1886">
        <w:rPr>
          <w:rFonts w:ascii="Arial" w:hAnsi="Arial" w:cs="Arial"/>
          <w:sz w:val="20"/>
          <w:szCs w:val="20"/>
        </w:rPr>
        <w:t>iteli</w:t>
      </w:r>
      <w:r w:rsidR="00EC539B" w:rsidRPr="008D1886">
        <w:rPr>
          <w:rFonts w:ascii="Arial" w:hAnsi="Arial" w:cs="Arial"/>
          <w:sz w:val="20"/>
          <w:szCs w:val="20"/>
        </w:rPr>
        <w:t>, v případě potřeby,</w:t>
      </w:r>
      <w:r w:rsidR="00CA580D" w:rsidRPr="008D1886">
        <w:rPr>
          <w:rFonts w:ascii="Arial" w:hAnsi="Arial" w:cs="Arial"/>
          <w:sz w:val="20"/>
          <w:szCs w:val="20"/>
        </w:rPr>
        <w:t xml:space="preserve"> přístup k technickým prostředkům</w:t>
      </w:r>
      <w:r w:rsidR="00203BCA" w:rsidRPr="008D1886">
        <w:rPr>
          <w:rFonts w:ascii="Arial" w:hAnsi="Arial" w:cs="Arial"/>
          <w:sz w:val="20"/>
          <w:szCs w:val="20"/>
        </w:rPr>
        <w:t xml:space="preserve"> Objednatele</w:t>
      </w:r>
      <w:r w:rsidRPr="008D1886">
        <w:rPr>
          <w:rFonts w:ascii="Arial" w:hAnsi="Arial" w:cs="Arial"/>
          <w:sz w:val="20"/>
          <w:szCs w:val="20"/>
        </w:rPr>
        <w:t xml:space="preserve">, </w:t>
      </w:r>
      <w:r w:rsidR="00CA580D" w:rsidRPr="008D1886">
        <w:rPr>
          <w:rFonts w:ascii="Arial" w:hAnsi="Arial" w:cs="Arial"/>
          <w:sz w:val="20"/>
          <w:szCs w:val="20"/>
        </w:rPr>
        <w:t>s kterými souvisí dodávka, implementace a provoz IS</w:t>
      </w:r>
      <w:r w:rsidR="00EC539B" w:rsidRPr="008D1886">
        <w:rPr>
          <w:rFonts w:ascii="Arial" w:hAnsi="Arial" w:cs="Arial"/>
          <w:sz w:val="20"/>
          <w:szCs w:val="20"/>
        </w:rPr>
        <w:t xml:space="preserve"> </w:t>
      </w:r>
      <w:r w:rsidR="00EE1FD0" w:rsidRPr="008D1886">
        <w:rPr>
          <w:rFonts w:ascii="Arial" w:hAnsi="Arial" w:cs="Arial"/>
          <w:sz w:val="20"/>
          <w:szCs w:val="20"/>
        </w:rPr>
        <w:t xml:space="preserve">nebo HW </w:t>
      </w:r>
      <w:r w:rsidR="00EC539B" w:rsidRPr="008D1886">
        <w:rPr>
          <w:rFonts w:ascii="Arial" w:hAnsi="Arial" w:cs="Arial"/>
          <w:sz w:val="20"/>
          <w:szCs w:val="20"/>
        </w:rPr>
        <w:t>dle této Smlouvy</w:t>
      </w:r>
      <w:r w:rsidRPr="008D1886">
        <w:rPr>
          <w:rFonts w:ascii="Arial" w:hAnsi="Arial" w:cs="Arial"/>
          <w:sz w:val="20"/>
          <w:szCs w:val="20"/>
        </w:rPr>
        <w:t>.</w:t>
      </w:r>
      <w:r w:rsidR="00EE1FD0" w:rsidRPr="008D1886">
        <w:rPr>
          <w:rFonts w:ascii="Arial" w:hAnsi="Arial" w:cs="Arial"/>
          <w:sz w:val="20"/>
          <w:szCs w:val="20"/>
        </w:rPr>
        <w:t xml:space="preserve"> Za tímto účelem se Zhotovitel a Objednatel vždy dohodnou </w:t>
      </w:r>
      <w:r w:rsidR="00FF042D" w:rsidRPr="008D1886">
        <w:rPr>
          <w:rFonts w:ascii="Arial" w:hAnsi="Arial" w:cs="Arial"/>
          <w:sz w:val="20"/>
          <w:szCs w:val="20"/>
        </w:rPr>
        <w:t>o</w:t>
      </w:r>
      <w:r w:rsidR="00EE1FD0" w:rsidRPr="008D1886">
        <w:rPr>
          <w:rFonts w:ascii="Arial" w:hAnsi="Arial" w:cs="Arial"/>
          <w:sz w:val="20"/>
          <w:szCs w:val="20"/>
        </w:rPr>
        <w:t xml:space="preserve"> vhodném míst</w:t>
      </w:r>
      <w:r w:rsidR="00FF042D" w:rsidRPr="008D1886">
        <w:rPr>
          <w:rFonts w:ascii="Arial" w:hAnsi="Arial" w:cs="Arial"/>
          <w:sz w:val="20"/>
          <w:szCs w:val="20"/>
        </w:rPr>
        <w:t>u</w:t>
      </w:r>
      <w:r w:rsidR="00EE1FD0" w:rsidRPr="008D1886">
        <w:rPr>
          <w:rFonts w:ascii="Arial" w:hAnsi="Arial" w:cs="Arial"/>
          <w:sz w:val="20"/>
          <w:szCs w:val="20"/>
        </w:rPr>
        <w:t xml:space="preserve">, kde bude provedena </w:t>
      </w:r>
      <w:r w:rsidR="00FF19E8" w:rsidRPr="008D1886">
        <w:rPr>
          <w:rFonts w:ascii="Arial" w:hAnsi="Arial" w:cs="Arial"/>
          <w:sz w:val="20"/>
          <w:szCs w:val="20"/>
        </w:rPr>
        <w:t>část</w:t>
      </w:r>
      <w:r w:rsidR="00EE1FD0" w:rsidRPr="008D1886">
        <w:rPr>
          <w:rFonts w:ascii="Arial" w:hAnsi="Arial" w:cs="Arial"/>
          <w:sz w:val="20"/>
          <w:szCs w:val="20"/>
        </w:rPr>
        <w:t xml:space="preserve"> Díla</w:t>
      </w:r>
      <w:r w:rsidR="00FF19E8" w:rsidRPr="008D1886">
        <w:rPr>
          <w:rFonts w:ascii="Arial" w:hAnsi="Arial" w:cs="Arial"/>
          <w:sz w:val="20"/>
          <w:szCs w:val="20"/>
        </w:rPr>
        <w:t xml:space="preserve"> vyžadující montáž HW zařízení</w:t>
      </w:r>
      <w:r w:rsidR="00EE1FD0" w:rsidRPr="008D1886">
        <w:rPr>
          <w:rFonts w:ascii="Arial" w:hAnsi="Arial" w:cs="Arial"/>
          <w:sz w:val="20"/>
          <w:szCs w:val="20"/>
        </w:rPr>
        <w:t xml:space="preserve"> nebo provedení Služby. Zhotovitel za tímto účelem vždy zašle Objednateli požadavek na součinnost a Objednatel vždy zajistí podmínky pro realizaci Díla nebo Služby dle článku VII této smlouvy</w:t>
      </w:r>
      <w:r w:rsidR="00F5612D" w:rsidRPr="008D1886">
        <w:rPr>
          <w:rFonts w:ascii="Arial" w:hAnsi="Arial" w:cs="Arial"/>
          <w:sz w:val="20"/>
          <w:szCs w:val="20"/>
        </w:rPr>
        <w:t xml:space="preserve"> </w:t>
      </w:r>
      <w:r w:rsidR="00EE1FD0" w:rsidRPr="008D1886">
        <w:rPr>
          <w:rFonts w:ascii="Arial" w:hAnsi="Arial" w:cs="Arial"/>
          <w:sz w:val="20"/>
          <w:szCs w:val="20"/>
        </w:rPr>
        <w:t>a připraví příslušná umístění na provozu pro daný den a čas na dohodnuté místo spolu s určením odpovědné osoby za Objednatele, která bud</w:t>
      </w:r>
      <w:r w:rsidR="00646D7C" w:rsidRPr="008D1886">
        <w:rPr>
          <w:rFonts w:ascii="Arial" w:hAnsi="Arial" w:cs="Arial"/>
          <w:sz w:val="20"/>
          <w:szCs w:val="20"/>
        </w:rPr>
        <w:t xml:space="preserve">e na místě </w:t>
      </w:r>
      <w:r w:rsidR="00EE1FD0" w:rsidRPr="008D1886">
        <w:rPr>
          <w:rFonts w:ascii="Arial" w:hAnsi="Arial" w:cs="Arial"/>
          <w:sz w:val="20"/>
          <w:szCs w:val="20"/>
        </w:rPr>
        <w:t xml:space="preserve">zodpovídat za převzetí realizované části Díla nebo realizované Služby na daném provozu, přičemž převzetí stvrdí podpisem Pracovního </w:t>
      </w:r>
      <w:r w:rsidR="0008412D" w:rsidRPr="008D1886">
        <w:rPr>
          <w:rFonts w:ascii="Arial" w:hAnsi="Arial" w:cs="Arial"/>
          <w:sz w:val="20"/>
          <w:szCs w:val="20"/>
        </w:rPr>
        <w:t xml:space="preserve">/ Servisního </w:t>
      </w:r>
      <w:r w:rsidR="00EE1FD0" w:rsidRPr="008D1886">
        <w:rPr>
          <w:rFonts w:ascii="Arial" w:hAnsi="Arial" w:cs="Arial"/>
          <w:sz w:val="20"/>
          <w:szCs w:val="20"/>
        </w:rPr>
        <w:t>listu předloženého technickým pracovníkem Zhotovitele</w:t>
      </w:r>
    </w:p>
    <w:p w14:paraId="4FD3A0C5" w14:textId="77777777" w:rsidR="00DA19A9" w:rsidRPr="008D1886" w:rsidRDefault="00DA19A9"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Objednatel zodpovídá za to, že předané podklady a doklady nemají žádné faktické ani právní vady.</w:t>
      </w:r>
    </w:p>
    <w:p w14:paraId="04CB8A20" w14:textId="77777777" w:rsidR="00E6595C" w:rsidRPr="008D1886" w:rsidRDefault="00E6595C" w:rsidP="00443FD2">
      <w:pPr>
        <w:numPr>
          <w:ilvl w:val="0"/>
          <w:numId w:val="15"/>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Veškerá komunikace mezi Smluvními stranami bude probíhat prostřednictvím osob pověřených z</w:t>
      </w:r>
      <w:r w:rsidR="00D2744F" w:rsidRPr="008D1886">
        <w:rPr>
          <w:rFonts w:ascii="Arial" w:hAnsi="Arial" w:cs="Arial"/>
          <w:sz w:val="20"/>
          <w:szCs w:val="20"/>
        </w:rPr>
        <w:t>a tím účelem Smluvními stranami:</w:t>
      </w:r>
    </w:p>
    <w:p w14:paraId="0F7E97F6" w14:textId="77777777" w:rsidR="00E6595C" w:rsidRPr="008D1886" w:rsidRDefault="00E6595C" w:rsidP="00443FD2">
      <w:pPr>
        <w:suppressAutoHyphens/>
        <w:spacing w:after="120"/>
        <w:ind w:left="360"/>
        <w:jc w:val="both"/>
        <w:rPr>
          <w:rFonts w:ascii="Arial" w:hAnsi="Arial" w:cs="Arial"/>
          <w:sz w:val="20"/>
          <w:szCs w:val="20"/>
        </w:rPr>
      </w:pPr>
      <w:r w:rsidRPr="008D1886">
        <w:rPr>
          <w:rFonts w:ascii="Arial" w:hAnsi="Arial" w:cs="Arial"/>
          <w:b/>
          <w:sz w:val="20"/>
          <w:szCs w:val="20"/>
        </w:rPr>
        <w:t>Za stranu Objednatele</w:t>
      </w:r>
      <w:r w:rsidRPr="008D1886">
        <w:rPr>
          <w:rFonts w:ascii="Arial" w:hAnsi="Arial" w:cs="Arial"/>
          <w:sz w:val="20"/>
          <w:szCs w:val="20"/>
        </w:rPr>
        <w:t xml:space="preserve"> jsou osobami pověřenými ke komunikaci: </w:t>
      </w:r>
    </w:p>
    <w:p w14:paraId="069883E6" w14:textId="4DC7BE95" w:rsidR="00E6595C" w:rsidRPr="008D1886" w:rsidRDefault="00E175A3" w:rsidP="00443FD2">
      <w:pPr>
        <w:suppressAutoHyphens/>
        <w:spacing w:after="120"/>
        <w:ind w:left="1056"/>
        <w:rPr>
          <w:rFonts w:ascii="Arial" w:hAnsi="Arial" w:cs="Arial"/>
          <w:sz w:val="20"/>
          <w:szCs w:val="20"/>
        </w:rPr>
      </w:pPr>
      <w:r w:rsidRPr="00450733">
        <w:rPr>
          <w:rFonts w:ascii="Arial" w:hAnsi="Arial" w:cs="Arial"/>
          <w:b/>
          <w:sz w:val="20"/>
          <w:szCs w:val="20"/>
          <w:highlight w:val="yellow"/>
        </w:rPr>
        <w:t>Titul, Jméno a Příjmení</w:t>
      </w:r>
      <w:r w:rsidR="00E6595C" w:rsidRPr="00450733">
        <w:rPr>
          <w:rFonts w:ascii="Arial" w:hAnsi="Arial" w:cs="Arial"/>
          <w:sz w:val="20"/>
          <w:szCs w:val="20"/>
          <w:highlight w:val="yellow"/>
        </w:rPr>
        <w:t xml:space="preserve"> (mob. tel.: +</w:t>
      </w:r>
      <w:r w:rsidR="006A4E66" w:rsidRPr="00450733">
        <w:rPr>
          <w:rFonts w:ascii="Arial" w:hAnsi="Arial" w:cs="Arial"/>
          <w:sz w:val="20"/>
          <w:szCs w:val="20"/>
          <w:highlight w:val="yellow"/>
        </w:rPr>
        <w:t>420</w:t>
      </w:r>
      <w:r w:rsidRPr="00450733">
        <w:rPr>
          <w:rFonts w:ascii="Arial" w:hAnsi="Arial" w:cs="Arial"/>
          <w:sz w:val="20"/>
          <w:szCs w:val="20"/>
          <w:highlight w:val="yellow"/>
        </w:rPr>
        <w:t xml:space="preserve"> </w:t>
      </w:r>
      <w:r w:rsidR="008D1886" w:rsidRPr="00450733">
        <w:rPr>
          <w:rFonts w:ascii="Arial" w:hAnsi="Arial" w:cs="Arial"/>
          <w:sz w:val="20"/>
          <w:szCs w:val="20"/>
          <w:highlight w:val="yellow"/>
        </w:rPr>
        <w:t>603 888 105</w:t>
      </w:r>
      <w:r w:rsidR="00E6595C" w:rsidRPr="00450733">
        <w:rPr>
          <w:rFonts w:ascii="Arial" w:hAnsi="Arial" w:cs="Arial"/>
          <w:sz w:val="20"/>
          <w:szCs w:val="20"/>
          <w:highlight w:val="yellow"/>
        </w:rPr>
        <w:t xml:space="preserve">, email: </w:t>
      </w:r>
      <w:r w:rsidR="008D1886" w:rsidRPr="00450733">
        <w:rPr>
          <w:rFonts w:ascii="Arial" w:hAnsi="Arial" w:cs="Arial"/>
          <w:sz w:val="20"/>
          <w:szCs w:val="20"/>
          <w:highlight w:val="yellow"/>
        </w:rPr>
        <w:t>jurenova@sako.cz</w:t>
      </w:r>
      <w:r w:rsidR="00E6595C" w:rsidRPr="00450733">
        <w:rPr>
          <w:rFonts w:ascii="Arial" w:hAnsi="Arial" w:cs="Arial"/>
          <w:sz w:val="20"/>
          <w:szCs w:val="20"/>
          <w:highlight w:val="yellow"/>
        </w:rPr>
        <w:t>)</w:t>
      </w:r>
      <w:r w:rsidR="00E6595C" w:rsidRPr="008D1886">
        <w:rPr>
          <w:rFonts w:ascii="Arial" w:hAnsi="Arial" w:cs="Arial"/>
          <w:sz w:val="20"/>
          <w:szCs w:val="20"/>
        </w:rPr>
        <w:br/>
      </w:r>
    </w:p>
    <w:p w14:paraId="2408C5A1" w14:textId="77777777" w:rsidR="00E6595C" w:rsidRPr="008D1886" w:rsidRDefault="00E6595C" w:rsidP="00443FD2">
      <w:pPr>
        <w:suppressAutoHyphens/>
        <w:spacing w:after="120"/>
        <w:ind w:left="360"/>
        <w:jc w:val="both"/>
        <w:rPr>
          <w:rFonts w:ascii="Arial" w:hAnsi="Arial" w:cs="Arial"/>
          <w:sz w:val="20"/>
          <w:szCs w:val="20"/>
        </w:rPr>
      </w:pPr>
      <w:r w:rsidRPr="008D1886">
        <w:rPr>
          <w:rFonts w:ascii="Arial" w:hAnsi="Arial" w:cs="Arial"/>
          <w:b/>
          <w:sz w:val="20"/>
          <w:szCs w:val="20"/>
        </w:rPr>
        <w:t>Za stranu Zhotovitele</w:t>
      </w:r>
      <w:r w:rsidRPr="008D1886">
        <w:rPr>
          <w:rFonts w:ascii="Arial" w:hAnsi="Arial" w:cs="Arial"/>
          <w:sz w:val="20"/>
          <w:szCs w:val="20"/>
        </w:rPr>
        <w:t xml:space="preserve"> je osobou pověřenou ke komunikaci:</w:t>
      </w:r>
    </w:p>
    <w:p w14:paraId="680CF3DC" w14:textId="119CA977" w:rsidR="00E175A3" w:rsidRPr="008D1886" w:rsidRDefault="00E175A3" w:rsidP="00443FD2">
      <w:pPr>
        <w:suppressAutoHyphens/>
        <w:spacing w:after="120"/>
        <w:ind w:left="1056"/>
        <w:rPr>
          <w:rFonts w:ascii="Arial" w:hAnsi="Arial" w:cs="Arial"/>
          <w:sz w:val="20"/>
          <w:szCs w:val="20"/>
        </w:rPr>
      </w:pPr>
      <w:r w:rsidRPr="008D1886">
        <w:rPr>
          <w:rFonts w:ascii="Arial" w:hAnsi="Arial" w:cs="Arial"/>
          <w:b/>
          <w:sz w:val="20"/>
          <w:szCs w:val="20"/>
          <w:highlight w:val="yellow"/>
        </w:rPr>
        <w:t>Titul, Jméno a Příjmení</w:t>
      </w:r>
      <w:r w:rsidRPr="008D1886">
        <w:rPr>
          <w:rFonts w:ascii="Arial" w:hAnsi="Arial" w:cs="Arial"/>
          <w:sz w:val="20"/>
          <w:szCs w:val="20"/>
          <w:highlight w:val="yellow"/>
        </w:rPr>
        <w:t xml:space="preserve"> (mob. tel.: +420 </w:t>
      </w:r>
      <w:proofErr w:type="spellStart"/>
      <w:r w:rsidRPr="008D1886">
        <w:rPr>
          <w:rFonts w:ascii="Arial" w:hAnsi="Arial" w:cs="Arial"/>
          <w:sz w:val="20"/>
          <w:szCs w:val="20"/>
          <w:highlight w:val="yellow"/>
        </w:rPr>
        <w:t>xxx</w:t>
      </w:r>
      <w:proofErr w:type="spellEnd"/>
      <w:r w:rsidRPr="008D1886">
        <w:rPr>
          <w:rFonts w:ascii="Arial" w:hAnsi="Arial" w:cs="Arial"/>
          <w:sz w:val="20"/>
          <w:szCs w:val="20"/>
          <w:highlight w:val="yellow"/>
        </w:rPr>
        <w:t xml:space="preserve"> </w:t>
      </w:r>
      <w:proofErr w:type="spellStart"/>
      <w:r w:rsidRPr="008D1886">
        <w:rPr>
          <w:rFonts w:ascii="Arial" w:hAnsi="Arial" w:cs="Arial"/>
          <w:sz w:val="20"/>
          <w:szCs w:val="20"/>
          <w:highlight w:val="yellow"/>
        </w:rPr>
        <w:t>xxx</w:t>
      </w:r>
      <w:proofErr w:type="spellEnd"/>
      <w:r w:rsidRPr="008D1886">
        <w:rPr>
          <w:rFonts w:ascii="Arial" w:hAnsi="Arial" w:cs="Arial"/>
          <w:sz w:val="20"/>
          <w:szCs w:val="20"/>
          <w:highlight w:val="yellow"/>
        </w:rPr>
        <w:t xml:space="preserve"> </w:t>
      </w:r>
      <w:proofErr w:type="spellStart"/>
      <w:r w:rsidRPr="008D1886">
        <w:rPr>
          <w:rFonts w:ascii="Arial" w:hAnsi="Arial" w:cs="Arial"/>
          <w:sz w:val="20"/>
          <w:szCs w:val="20"/>
          <w:highlight w:val="yellow"/>
        </w:rPr>
        <w:t>xxx</w:t>
      </w:r>
      <w:proofErr w:type="spellEnd"/>
      <w:r w:rsidRPr="008D1886">
        <w:rPr>
          <w:rFonts w:ascii="Arial" w:hAnsi="Arial" w:cs="Arial"/>
          <w:sz w:val="20"/>
          <w:szCs w:val="20"/>
          <w:highlight w:val="yellow"/>
        </w:rPr>
        <w:t>, email: ......@........)</w:t>
      </w:r>
    </w:p>
    <w:p w14:paraId="29BB2276" w14:textId="0E866626" w:rsidR="000518F2" w:rsidRPr="008D1886" w:rsidRDefault="00C862E8" w:rsidP="00443FD2">
      <w:pPr>
        <w:numPr>
          <w:ilvl w:val="0"/>
          <w:numId w:val="15"/>
        </w:numPr>
        <w:tabs>
          <w:tab w:val="clear" w:pos="720"/>
          <w:tab w:val="left" w:pos="705"/>
        </w:tabs>
        <w:suppressAutoHyphens/>
        <w:spacing w:after="120"/>
        <w:ind w:left="357" w:hanging="357"/>
        <w:jc w:val="both"/>
        <w:rPr>
          <w:rFonts w:ascii="Arial" w:hAnsi="Arial" w:cs="Arial"/>
          <w:sz w:val="20"/>
          <w:szCs w:val="20"/>
        </w:rPr>
      </w:pPr>
      <w:r w:rsidRPr="008D1886">
        <w:rPr>
          <w:rFonts w:ascii="Arial" w:hAnsi="Arial" w:cs="Arial"/>
          <w:sz w:val="20"/>
          <w:szCs w:val="20"/>
        </w:rPr>
        <w:t>Objednatel je zodpovědný za určení osob zaměstnanců a ostatních osob 3. stran, které budou uživateli dodaného Díla, a je dále zodpovědný za to, že se tyto osoby zúčastní Zhotovitelem uskutečněného školení a že se seznámí se Zhotovitelem dodanou dokumentací a s návody k užívání Díla (každá osoba se seznámí s dokumentací, která odpovídá její roli v organizační struktuře Objednatele) a že Dílo nebude užívat osoba, která se neseznámila s potřebnou dokumentací ani s návodem na užívání Díla.</w:t>
      </w:r>
    </w:p>
    <w:p w14:paraId="6E998C44" w14:textId="77777777" w:rsidR="00257C96" w:rsidRPr="008D1886" w:rsidRDefault="00257C96" w:rsidP="00443FD2">
      <w:pPr>
        <w:keepNext/>
        <w:spacing w:after="120"/>
        <w:jc w:val="center"/>
        <w:rPr>
          <w:rFonts w:ascii="Arial" w:hAnsi="Arial" w:cs="Arial"/>
          <w:b/>
          <w:sz w:val="20"/>
          <w:szCs w:val="20"/>
        </w:rPr>
      </w:pPr>
    </w:p>
    <w:p w14:paraId="4CD64F90" w14:textId="063306D3" w:rsidR="00DA19A9" w:rsidRPr="008D1886" w:rsidRDefault="00DA19A9" w:rsidP="00443FD2">
      <w:pPr>
        <w:keepNext/>
        <w:spacing w:after="120"/>
        <w:jc w:val="center"/>
        <w:rPr>
          <w:rFonts w:ascii="Arial" w:hAnsi="Arial" w:cs="Arial"/>
          <w:b/>
          <w:sz w:val="20"/>
          <w:szCs w:val="20"/>
        </w:rPr>
      </w:pPr>
      <w:r w:rsidRPr="008D1886">
        <w:rPr>
          <w:rFonts w:ascii="Arial" w:hAnsi="Arial" w:cs="Arial"/>
          <w:b/>
          <w:sz w:val="20"/>
          <w:szCs w:val="20"/>
        </w:rPr>
        <w:t>VIII.</w:t>
      </w:r>
    </w:p>
    <w:p w14:paraId="12D86BD0" w14:textId="13A6EEB6" w:rsidR="00DA19A9" w:rsidRPr="008D1886" w:rsidRDefault="00DA19A9" w:rsidP="00257C96">
      <w:pPr>
        <w:keepNext/>
        <w:spacing w:after="120"/>
        <w:jc w:val="center"/>
        <w:rPr>
          <w:rFonts w:ascii="Arial" w:hAnsi="Arial" w:cs="Arial"/>
          <w:b/>
          <w:sz w:val="20"/>
          <w:szCs w:val="20"/>
        </w:rPr>
      </w:pPr>
      <w:r w:rsidRPr="008D1886">
        <w:rPr>
          <w:rFonts w:ascii="Arial" w:hAnsi="Arial" w:cs="Arial"/>
          <w:b/>
          <w:sz w:val="20"/>
          <w:szCs w:val="20"/>
        </w:rPr>
        <w:t>Ochrana informací</w:t>
      </w:r>
      <w:r w:rsidR="00161A50" w:rsidRPr="008D1886">
        <w:rPr>
          <w:rFonts w:ascii="Arial" w:hAnsi="Arial" w:cs="Arial"/>
          <w:b/>
          <w:sz w:val="20"/>
          <w:szCs w:val="20"/>
        </w:rPr>
        <w:t xml:space="preserve"> a osobních údajů</w:t>
      </w:r>
    </w:p>
    <w:p w14:paraId="13ACD2A6" w14:textId="77777777" w:rsidR="00DA19A9" w:rsidRPr="008D1886" w:rsidRDefault="00DA19A9" w:rsidP="00443FD2">
      <w:pPr>
        <w:keepNext/>
        <w:numPr>
          <w:ilvl w:val="0"/>
          <w:numId w:val="16"/>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Smluvní strany se zavazují chránit důvěrné informace druhé Smluvní strany. Za důvěrné informace jsou považovány skutečnosti obchodní, výrobní či technické povahy související s činností Smluvní strany, které mají skutečnou nebo alespoň potenciální materiální či nemateriální hodnotu, nejsou v příslušných obchodních kruzích běžně dostupné, mají být podle vůle Smluvní strany utajeny, zejména informace, které jako důvěrné příslušná Smluvní strana označila a veškeré dokumenty a podklady předané Objednatelem Zhotoviteli pro zhotovení </w:t>
      </w:r>
      <w:r w:rsidR="0065010A" w:rsidRPr="008D1886">
        <w:rPr>
          <w:rFonts w:ascii="Arial" w:hAnsi="Arial" w:cs="Arial"/>
          <w:sz w:val="20"/>
          <w:szCs w:val="20"/>
        </w:rPr>
        <w:t>Díla nebo S</w:t>
      </w:r>
      <w:r w:rsidR="003C6AB2" w:rsidRPr="008D1886">
        <w:rPr>
          <w:rFonts w:ascii="Arial" w:hAnsi="Arial" w:cs="Arial"/>
          <w:sz w:val="20"/>
          <w:szCs w:val="20"/>
        </w:rPr>
        <w:t>lužby předmětu plnění</w:t>
      </w:r>
      <w:r w:rsidRPr="008D1886">
        <w:rPr>
          <w:rFonts w:ascii="Arial" w:hAnsi="Arial" w:cs="Arial"/>
          <w:sz w:val="20"/>
          <w:szCs w:val="20"/>
        </w:rPr>
        <w:t>.</w:t>
      </w:r>
    </w:p>
    <w:p w14:paraId="6819D3BD" w14:textId="77777777" w:rsidR="00DA19A9" w:rsidRPr="008D1886" w:rsidRDefault="00DA19A9" w:rsidP="00443FD2">
      <w:pPr>
        <w:numPr>
          <w:ilvl w:val="0"/>
          <w:numId w:val="16"/>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Smluvní strany jsou povinny zajistit utajení získaných důvěrných informací způsobem obvyklým pro utajování takových informací, není-li výslovně sjednáno jinak. </w:t>
      </w:r>
    </w:p>
    <w:p w14:paraId="41DCE4A8" w14:textId="77777777" w:rsidR="007D2E5F" w:rsidRPr="008D1886" w:rsidRDefault="00DA19A9"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Smluvní strany se zavazují, že bez písemného souhlasu druhé Smluvní strany nebudou důvěrné informace sdělovat žádným třetím osobám, vyjma osob, které na plnění této Smlouvy spolupracují, za předpokladu, že tyto osoby jsou zavázány k ochraně důvěrných informací ve stejném rozsahu jako Smluvní strany podle této Smlouvy. Smluvní strany se zavazují nevyužít důvěrné informace získané v souvislosti s touto Smlouvou jinak než pro účely této Smlouvy, v neprospěch druhé Smluvní strany či k poškození jej</w:t>
      </w:r>
      <w:r w:rsidR="004C69AD" w:rsidRPr="008D1886">
        <w:rPr>
          <w:rFonts w:ascii="Arial" w:hAnsi="Arial" w:cs="Arial"/>
          <w:sz w:val="20"/>
          <w:szCs w:val="20"/>
        </w:rPr>
        <w:t>ího dobrého jména nebo pověsti.</w:t>
      </w:r>
    </w:p>
    <w:p w14:paraId="523CE98E" w14:textId="77777777" w:rsidR="004C69AD" w:rsidRPr="008D1886" w:rsidRDefault="004C69AD"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Právo užívat, poskytovat a zpříst</w:t>
      </w:r>
      <w:r w:rsidR="00F64752" w:rsidRPr="008D1886">
        <w:rPr>
          <w:rFonts w:ascii="Arial" w:hAnsi="Arial" w:cs="Arial"/>
          <w:sz w:val="20"/>
          <w:szCs w:val="20"/>
        </w:rPr>
        <w:t>upnit důvěrné informace mají</w:t>
      </w:r>
      <w:r w:rsidRPr="008D1886">
        <w:rPr>
          <w:rFonts w:ascii="Arial" w:hAnsi="Arial" w:cs="Arial"/>
          <w:sz w:val="20"/>
          <w:szCs w:val="20"/>
        </w:rPr>
        <w:t xml:space="preserve"> Smluvní strany pouze v rozsahu a za podmínek nezbytných pro řádné plnění práva a povinností vyplývajících z této Smlouvy a následných smluv na základě této Smlouvy uzavřených.</w:t>
      </w:r>
    </w:p>
    <w:p w14:paraId="05D8D557" w14:textId="77777777" w:rsidR="007D2E5F" w:rsidRPr="008D1886" w:rsidRDefault="00DA19A9"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 xml:space="preserve">Za porušení závazku důvěrnosti informací </w:t>
      </w:r>
      <w:r w:rsidR="008B16FA" w:rsidRPr="008D1886">
        <w:rPr>
          <w:rFonts w:ascii="Arial" w:hAnsi="Arial" w:cs="Arial"/>
          <w:sz w:val="20"/>
          <w:szCs w:val="20"/>
        </w:rPr>
        <w:t>podle této Smlouvy nebude</w:t>
      </w:r>
      <w:r w:rsidRPr="008D1886">
        <w:rPr>
          <w:rFonts w:ascii="Arial" w:hAnsi="Arial" w:cs="Arial"/>
          <w:sz w:val="20"/>
          <w:szCs w:val="20"/>
        </w:rPr>
        <w:t xml:space="preserve"> považováno zveřejnění důvěrných informací jakékoliv ze Smluvních stran, ke kterému dojde na základě zákona, soudního, správního či jiného obdobného rozhodnutí. </w:t>
      </w:r>
    </w:p>
    <w:p w14:paraId="6A7D1B88" w14:textId="77777777" w:rsidR="00DA19A9" w:rsidRPr="008D1886" w:rsidRDefault="00DA19A9"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 xml:space="preserve">Za třetí osoby se ve vztahu k důvěrným informacím Zhotovitele nepovažují externí dodavatelé Objednatele, a to i potenciální, kterým mohou být takové důvěrné informace poskytnuty </w:t>
      </w:r>
      <w:r w:rsidR="00807A99" w:rsidRPr="008D1886">
        <w:rPr>
          <w:rFonts w:ascii="Arial" w:hAnsi="Arial" w:cs="Arial"/>
          <w:sz w:val="20"/>
          <w:szCs w:val="20"/>
        </w:rPr>
        <w:t xml:space="preserve">pouze </w:t>
      </w:r>
      <w:r w:rsidRPr="008D1886">
        <w:rPr>
          <w:rFonts w:ascii="Arial" w:hAnsi="Arial" w:cs="Arial"/>
          <w:sz w:val="20"/>
          <w:szCs w:val="20"/>
        </w:rPr>
        <w:t>oproti podpisu dohody o mlčenlivosti mezi Objednatelem a takovým dodavatelem.</w:t>
      </w:r>
    </w:p>
    <w:p w14:paraId="3DA9C4F9" w14:textId="599807B4" w:rsidR="00F04BAE" w:rsidRPr="008D1886" w:rsidRDefault="00F04BAE"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lastRenderedPageBreak/>
        <w:t xml:space="preserve">Smluvní strany jsou oprávněny zpracovávat všechny </w:t>
      </w:r>
      <w:r w:rsidRPr="008D1886">
        <w:rPr>
          <w:rFonts w:ascii="Arial" w:hAnsi="Arial" w:cs="Arial"/>
          <w:b/>
          <w:sz w:val="20"/>
          <w:szCs w:val="20"/>
        </w:rPr>
        <w:t>osobní údaje</w:t>
      </w:r>
      <w:r w:rsidRPr="008D1886">
        <w:rPr>
          <w:rFonts w:ascii="Arial" w:hAnsi="Arial" w:cs="Arial"/>
          <w:sz w:val="20"/>
          <w:szCs w:val="20"/>
        </w:rPr>
        <w:t xml:space="preserve"> potřebné pro plnění této </w:t>
      </w:r>
      <w:r w:rsidR="00FB7D66" w:rsidRPr="008D1886">
        <w:rPr>
          <w:rFonts w:ascii="Arial" w:hAnsi="Arial" w:cs="Arial"/>
          <w:sz w:val="20"/>
          <w:szCs w:val="20"/>
        </w:rPr>
        <w:t>S</w:t>
      </w:r>
      <w:r w:rsidRPr="008D1886">
        <w:rPr>
          <w:rFonts w:ascii="Arial" w:hAnsi="Arial" w:cs="Arial"/>
          <w:sz w:val="20"/>
          <w:szCs w:val="20"/>
        </w:rPr>
        <w:t xml:space="preserve">mlouvy a společně se zavazují přijmout potřebná opatření k ochraně osobních údajů v souladu </w:t>
      </w:r>
      <w:r w:rsidR="00C46800" w:rsidRPr="008D1886">
        <w:rPr>
          <w:rFonts w:ascii="Arial" w:hAnsi="Arial" w:cs="Arial"/>
          <w:sz w:val="20"/>
          <w:szCs w:val="20"/>
        </w:rPr>
        <w:t>se zák. č.</w:t>
      </w:r>
      <w:r w:rsidRPr="008D1886">
        <w:rPr>
          <w:rFonts w:ascii="Arial" w:hAnsi="Arial" w:cs="Arial"/>
          <w:sz w:val="20"/>
          <w:szCs w:val="20"/>
        </w:rPr>
        <w:t xml:space="preserve"> 1</w:t>
      </w:r>
      <w:r w:rsidR="007F2B9C" w:rsidRPr="008D1886">
        <w:rPr>
          <w:rFonts w:ascii="Arial" w:hAnsi="Arial" w:cs="Arial"/>
          <w:sz w:val="20"/>
          <w:szCs w:val="20"/>
        </w:rPr>
        <w:t>10</w:t>
      </w:r>
      <w:r w:rsidRPr="008D1886">
        <w:rPr>
          <w:rFonts w:ascii="Arial" w:hAnsi="Arial" w:cs="Arial"/>
          <w:sz w:val="20"/>
          <w:szCs w:val="20"/>
        </w:rPr>
        <w:t>/20</w:t>
      </w:r>
      <w:r w:rsidR="007F2B9C" w:rsidRPr="008D1886">
        <w:rPr>
          <w:rFonts w:ascii="Arial" w:hAnsi="Arial" w:cs="Arial"/>
          <w:sz w:val="20"/>
          <w:szCs w:val="20"/>
        </w:rPr>
        <w:t>19</w:t>
      </w:r>
      <w:r w:rsidRPr="008D1886">
        <w:rPr>
          <w:rFonts w:ascii="Arial" w:hAnsi="Arial" w:cs="Arial"/>
          <w:sz w:val="20"/>
          <w:szCs w:val="20"/>
        </w:rPr>
        <w:t xml:space="preserve"> Sb., </w:t>
      </w:r>
      <w:r w:rsidR="00FB7D66" w:rsidRPr="008D1886">
        <w:rPr>
          <w:rFonts w:ascii="Arial" w:hAnsi="Arial" w:cs="Arial"/>
          <w:sz w:val="20"/>
          <w:szCs w:val="20"/>
        </w:rPr>
        <w:t xml:space="preserve">Zákona </w:t>
      </w:r>
      <w:r w:rsidRPr="008D1886">
        <w:rPr>
          <w:rFonts w:ascii="Arial" w:hAnsi="Arial" w:cs="Arial"/>
          <w:sz w:val="20"/>
          <w:szCs w:val="20"/>
        </w:rPr>
        <w:t xml:space="preserve">o </w:t>
      </w:r>
      <w:r w:rsidR="00FB7D66" w:rsidRPr="008D1886">
        <w:rPr>
          <w:rFonts w:ascii="Arial" w:hAnsi="Arial" w:cs="Arial"/>
          <w:sz w:val="20"/>
          <w:szCs w:val="20"/>
        </w:rPr>
        <w:t>zpracování</w:t>
      </w:r>
      <w:r w:rsidRPr="008D1886">
        <w:rPr>
          <w:rFonts w:ascii="Arial" w:hAnsi="Arial" w:cs="Arial"/>
          <w:sz w:val="20"/>
          <w:szCs w:val="20"/>
        </w:rPr>
        <w:t xml:space="preserve"> osobních údajů, v</w:t>
      </w:r>
      <w:r w:rsidR="00FB7D66" w:rsidRPr="008D1886">
        <w:rPr>
          <w:rFonts w:ascii="Arial" w:hAnsi="Arial" w:cs="Arial"/>
          <w:sz w:val="20"/>
          <w:szCs w:val="20"/>
        </w:rPr>
        <w:t xml:space="preserve"> aktuálním</w:t>
      </w:r>
      <w:r w:rsidRPr="008D1886">
        <w:rPr>
          <w:rFonts w:ascii="Arial" w:hAnsi="Arial" w:cs="Arial"/>
          <w:sz w:val="20"/>
          <w:szCs w:val="20"/>
        </w:rPr>
        <w:t xml:space="preserve"> zně</w:t>
      </w:r>
      <w:r w:rsidR="00FB7D66" w:rsidRPr="008D1886">
        <w:rPr>
          <w:rFonts w:ascii="Arial" w:hAnsi="Arial" w:cs="Arial"/>
          <w:sz w:val="20"/>
          <w:szCs w:val="20"/>
        </w:rPr>
        <w:t>ní</w:t>
      </w:r>
      <w:r w:rsidRPr="008D1886">
        <w:rPr>
          <w:rFonts w:ascii="Arial" w:hAnsi="Arial" w:cs="Arial"/>
          <w:sz w:val="20"/>
          <w:szCs w:val="20"/>
        </w:rPr>
        <w:t xml:space="preserve"> a </w:t>
      </w:r>
      <w:r w:rsidR="007F2B9C" w:rsidRPr="008D1886">
        <w:rPr>
          <w:rFonts w:ascii="Arial" w:hAnsi="Arial" w:cs="Arial"/>
          <w:sz w:val="20"/>
          <w:szCs w:val="20"/>
        </w:rPr>
        <w:t xml:space="preserve">dále </w:t>
      </w:r>
      <w:r w:rsidRPr="008D1886">
        <w:rPr>
          <w:rFonts w:ascii="Arial" w:hAnsi="Arial" w:cs="Arial"/>
          <w:sz w:val="20"/>
          <w:szCs w:val="20"/>
        </w:rPr>
        <w:t xml:space="preserve">v souladu s čl. 28 odst. 3 Nařízení Evropského parlamentu a Rady (EU) 2016/679 ze dne 27. dubna 2016 o ochraně fyzických osob v souvislosti se zpracováním osobních údajů a o volném pohybu těchto údajů a dále v souladu s ustanoveními této </w:t>
      </w:r>
      <w:r w:rsidR="00B4498A" w:rsidRPr="008D1886">
        <w:rPr>
          <w:rFonts w:ascii="Arial" w:hAnsi="Arial" w:cs="Arial"/>
          <w:sz w:val="20"/>
          <w:szCs w:val="20"/>
        </w:rPr>
        <w:t>S</w:t>
      </w:r>
      <w:r w:rsidRPr="008D1886">
        <w:rPr>
          <w:rFonts w:ascii="Arial" w:hAnsi="Arial" w:cs="Arial"/>
          <w:sz w:val="20"/>
          <w:szCs w:val="20"/>
        </w:rPr>
        <w:t>mlouvy.</w:t>
      </w:r>
    </w:p>
    <w:p w14:paraId="34F66364" w14:textId="22EBF91D" w:rsidR="00F04BAE" w:rsidRPr="008D1886" w:rsidRDefault="00F04BAE"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Objednatel (dále také jako „</w:t>
      </w:r>
      <w:r w:rsidRPr="008D1886">
        <w:rPr>
          <w:rFonts w:ascii="Arial" w:hAnsi="Arial" w:cs="Arial"/>
          <w:b/>
          <w:sz w:val="20"/>
          <w:szCs w:val="20"/>
        </w:rPr>
        <w:t>Správce</w:t>
      </w:r>
      <w:r w:rsidRPr="008D1886">
        <w:rPr>
          <w:rFonts w:ascii="Arial" w:hAnsi="Arial" w:cs="Arial"/>
          <w:sz w:val="20"/>
          <w:szCs w:val="20"/>
        </w:rPr>
        <w:t xml:space="preserve">“) tímto pověřuje </w:t>
      </w:r>
      <w:r w:rsidR="00CA1D3D" w:rsidRPr="008D1886">
        <w:rPr>
          <w:rFonts w:ascii="Arial" w:hAnsi="Arial" w:cs="Arial"/>
          <w:sz w:val="20"/>
          <w:szCs w:val="20"/>
        </w:rPr>
        <w:t>Zhotovitele</w:t>
      </w:r>
      <w:r w:rsidRPr="008D1886">
        <w:rPr>
          <w:rFonts w:ascii="Arial" w:hAnsi="Arial" w:cs="Arial"/>
          <w:sz w:val="20"/>
          <w:szCs w:val="20"/>
        </w:rPr>
        <w:t xml:space="preserve"> (dále také jako „</w:t>
      </w:r>
      <w:r w:rsidRPr="008D1886">
        <w:rPr>
          <w:rFonts w:ascii="Arial" w:hAnsi="Arial" w:cs="Arial"/>
          <w:b/>
          <w:sz w:val="20"/>
          <w:szCs w:val="20"/>
        </w:rPr>
        <w:t>Zpracovatel</w:t>
      </w:r>
      <w:r w:rsidRPr="008D1886">
        <w:rPr>
          <w:rFonts w:ascii="Arial" w:hAnsi="Arial" w:cs="Arial"/>
          <w:sz w:val="20"/>
          <w:szCs w:val="20"/>
        </w:rPr>
        <w:t>“)</w:t>
      </w:r>
      <w:r w:rsidR="00C64DFD" w:rsidRPr="008D1886">
        <w:rPr>
          <w:rFonts w:ascii="Arial" w:hAnsi="Arial" w:cs="Arial"/>
          <w:sz w:val="20"/>
          <w:szCs w:val="20"/>
        </w:rPr>
        <w:t>,</w:t>
      </w:r>
      <w:r w:rsidRPr="008D1886">
        <w:rPr>
          <w:rFonts w:ascii="Arial" w:hAnsi="Arial" w:cs="Arial"/>
          <w:sz w:val="20"/>
          <w:szCs w:val="20"/>
        </w:rPr>
        <w:t xml:space="preserve"> za účelem uvedeným v</w:t>
      </w:r>
      <w:r w:rsidR="009A24DA" w:rsidRPr="008D1886">
        <w:rPr>
          <w:rFonts w:ascii="Arial" w:hAnsi="Arial" w:cs="Arial"/>
          <w:sz w:val="20"/>
          <w:szCs w:val="20"/>
        </w:rPr>
        <w:t> předcházejícím odstavci</w:t>
      </w:r>
      <w:r w:rsidRPr="008D1886">
        <w:rPr>
          <w:rFonts w:ascii="Arial" w:hAnsi="Arial" w:cs="Arial"/>
          <w:sz w:val="20"/>
          <w:szCs w:val="20"/>
        </w:rPr>
        <w:t xml:space="preserve"> tohoto </w:t>
      </w:r>
      <w:r w:rsidR="008E1908" w:rsidRPr="008D1886">
        <w:rPr>
          <w:rFonts w:ascii="Arial" w:hAnsi="Arial" w:cs="Arial"/>
          <w:sz w:val="20"/>
          <w:szCs w:val="20"/>
        </w:rPr>
        <w:t>článku</w:t>
      </w:r>
      <w:r w:rsidRPr="008D1886">
        <w:rPr>
          <w:rFonts w:ascii="Arial" w:hAnsi="Arial" w:cs="Arial"/>
          <w:sz w:val="20"/>
          <w:szCs w:val="20"/>
        </w:rPr>
        <w:t xml:space="preserve"> této smlouvy</w:t>
      </w:r>
      <w:r w:rsidR="00C64DFD" w:rsidRPr="008D1886">
        <w:rPr>
          <w:rFonts w:ascii="Arial" w:hAnsi="Arial" w:cs="Arial"/>
          <w:sz w:val="20"/>
          <w:szCs w:val="20"/>
        </w:rPr>
        <w:t>,</w:t>
      </w:r>
      <w:r w:rsidRPr="008D1886">
        <w:rPr>
          <w:rFonts w:ascii="Arial" w:hAnsi="Arial" w:cs="Arial"/>
          <w:sz w:val="20"/>
          <w:szCs w:val="20"/>
        </w:rPr>
        <w:t xml:space="preserve"> zpracováním osobních údajů </w:t>
      </w:r>
      <w:r w:rsidR="00DA6D92" w:rsidRPr="008D1886">
        <w:rPr>
          <w:rFonts w:ascii="Arial" w:hAnsi="Arial" w:cs="Arial"/>
          <w:sz w:val="20"/>
          <w:szCs w:val="20"/>
        </w:rPr>
        <w:t>taxativně vymezených</w:t>
      </w:r>
      <w:r w:rsidRPr="008D1886">
        <w:rPr>
          <w:rFonts w:ascii="Arial" w:hAnsi="Arial" w:cs="Arial"/>
          <w:sz w:val="20"/>
          <w:szCs w:val="20"/>
        </w:rPr>
        <w:t xml:space="preserve"> v</w:t>
      </w:r>
      <w:r w:rsidR="009A24DA" w:rsidRPr="008D1886">
        <w:rPr>
          <w:rFonts w:ascii="Arial" w:hAnsi="Arial" w:cs="Arial"/>
          <w:sz w:val="20"/>
          <w:szCs w:val="20"/>
        </w:rPr>
        <w:t xml:space="preserve"> následujícím </w:t>
      </w:r>
      <w:r w:rsidR="00DA6D92" w:rsidRPr="008D1886">
        <w:rPr>
          <w:rFonts w:ascii="Arial" w:hAnsi="Arial" w:cs="Arial"/>
          <w:sz w:val="20"/>
          <w:szCs w:val="20"/>
        </w:rPr>
        <w:t>odst</w:t>
      </w:r>
      <w:r w:rsidR="009A24DA" w:rsidRPr="008D1886">
        <w:rPr>
          <w:rFonts w:ascii="Arial" w:hAnsi="Arial" w:cs="Arial"/>
          <w:sz w:val="20"/>
          <w:szCs w:val="20"/>
        </w:rPr>
        <w:t>avci</w:t>
      </w:r>
      <w:r w:rsidR="00DA6D92" w:rsidRPr="008D1886">
        <w:rPr>
          <w:rFonts w:ascii="Arial" w:hAnsi="Arial" w:cs="Arial"/>
          <w:sz w:val="20"/>
          <w:szCs w:val="20"/>
        </w:rPr>
        <w:t xml:space="preserve"> </w:t>
      </w:r>
      <w:r w:rsidRPr="008D1886">
        <w:rPr>
          <w:rFonts w:ascii="Arial" w:hAnsi="Arial" w:cs="Arial"/>
          <w:sz w:val="20"/>
          <w:szCs w:val="20"/>
        </w:rPr>
        <w:t xml:space="preserve">tohoto </w:t>
      </w:r>
      <w:r w:rsidR="008E1908" w:rsidRPr="008D1886">
        <w:rPr>
          <w:rFonts w:ascii="Arial" w:hAnsi="Arial" w:cs="Arial"/>
          <w:sz w:val="20"/>
          <w:szCs w:val="20"/>
        </w:rPr>
        <w:t>článku</w:t>
      </w:r>
      <w:r w:rsidRPr="008D1886">
        <w:rPr>
          <w:rFonts w:ascii="Arial" w:hAnsi="Arial" w:cs="Arial"/>
          <w:sz w:val="20"/>
          <w:szCs w:val="20"/>
        </w:rPr>
        <w:t xml:space="preserve"> této smlouvy. </w:t>
      </w:r>
      <w:r w:rsidR="00C64DFD" w:rsidRPr="008D1886">
        <w:rPr>
          <w:rFonts w:ascii="Arial" w:hAnsi="Arial" w:cs="Arial"/>
          <w:sz w:val="20"/>
          <w:szCs w:val="20"/>
        </w:rPr>
        <w:t>Zhotovitel</w:t>
      </w:r>
      <w:r w:rsidRPr="008D1886">
        <w:rPr>
          <w:rFonts w:ascii="Arial" w:hAnsi="Arial" w:cs="Arial"/>
          <w:sz w:val="20"/>
          <w:szCs w:val="20"/>
        </w:rPr>
        <w:t xml:space="preserve"> jako Zpracovatel níže uvedených osobních údajů (dále jako „</w:t>
      </w:r>
      <w:r w:rsidRPr="008D1886">
        <w:rPr>
          <w:rFonts w:ascii="Arial" w:hAnsi="Arial" w:cs="Arial"/>
          <w:b/>
          <w:sz w:val="20"/>
          <w:szCs w:val="20"/>
        </w:rPr>
        <w:t>osobní údaje</w:t>
      </w:r>
      <w:r w:rsidRPr="008D1886">
        <w:rPr>
          <w:rFonts w:ascii="Arial" w:hAnsi="Arial" w:cs="Arial"/>
          <w:sz w:val="20"/>
          <w:szCs w:val="20"/>
        </w:rPr>
        <w:t xml:space="preserve">“) se touto smlouvou zavazuje zpracovávat </w:t>
      </w:r>
      <w:r w:rsidR="00C64DFD" w:rsidRPr="008D1886">
        <w:rPr>
          <w:rFonts w:ascii="Arial" w:hAnsi="Arial" w:cs="Arial"/>
          <w:sz w:val="20"/>
          <w:szCs w:val="20"/>
        </w:rPr>
        <w:t xml:space="preserve">pouze </w:t>
      </w:r>
      <w:r w:rsidRPr="008D1886">
        <w:rPr>
          <w:rFonts w:ascii="Arial" w:hAnsi="Arial" w:cs="Arial"/>
          <w:sz w:val="20"/>
          <w:szCs w:val="20"/>
        </w:rPr>
        <w:t>osobní údaje, k nimž získá přístup na základě této smlouvy.</w:t>
      </w:r>
    </w:p>
    <w:p w14:paraId="6B4FD27C" w14:textId="2C3BA02B" w:rsidR="00F04BAE" w:rsidRPr="008D1886" w:rsidRDefault="00F04BAE" w:rsidP="00443FD2">
      <w:pPr>
        <w:numPr>
          <w:ilvl w:val="0"/>
          <w:numId w:val="16"/>
        </w:numPr>
        <w:suppressAutoHyphens/>
        <w:spacing w:after="120"/>
        <w:jc w:val="both"/>
        <w:rPr>
          <w:rFonts w:ascii="Arial" w:hAnsi="Arial" w:cs="Arial"/>
          <w:sz w:val="20"/>
          <w:szCs w:val="20"/>
        </w:rPr>
      </w:pPr>
      <w:r w:rsidRPr="008D1886">
        <w:rPr>
          <w:rFonts w:ascii="Arial" w:hAnsi="Arial" w:cs="Arial"/>
          <w:sz w:val="20"/>
          <w:szCs w:val="20"/>
        </w:rPr>
        <w:t>Osobní údaje jsou pro Správce zpracovávány Zpracovatelem pro účely a v rozsahu nezbytném pro plnění předmětu</w:t>
      </w:r>
      <w:r w:rsidR="003E7A4D" w:rsidRPr="008D1886">
        <w:rPr>
          <w:rFonts w:ascii="Arial" w:hAnsi="Arial" w:cs="Arial"/>
          <w:sz w:val="20"/>
          <w:szCs w:val="20"/>
        </w:rPr>
        <w:t xml:space="preserve"> této Smlouvy</w:t>
      </w:r>
      <w:r w:rsidRPr="008D1886">
        <w:rPr>
          <w:rFonts w:ascii="Arial" w:hAnsi="Arial" w:cs="Arial"/>
          <w:sz w:val="20"/>
          <w:szCs w:val="20"/>
        </w:rPr>
        <w:t xml:space="preserve">, tj. zejména </w:t>
      </w:r>
      <w:r w:rsidR="00CA2B89" w:rsidRPr="008D1886">
        <w:rPr>
          <w:rFonts w:ascii="Arial" w:hAnsi="Arial" w:cs="Arial"/>
          <w:sz w:val="20"/>
          <w:szCs w:val="20"/>
        </w:rPr>
        <w:t>může</w:t>
      </w:r>
      <w:r w:rsidRPr="008D1886">
        <w:rPr>
          <w:rFonts w:ascii="Arial" w:hAnsi="Arial" w:cs="Arial"/>
          <w:sz w:val="20"/>
          <w:szCs w:val="20"/>
        </w:rPr>
        <w:t xml:space="preserve"> docházet k zpracování následujících osobních údajů:</w:t>
      </w:r>
      <w:r w:rsidR="00CA2B89" w:rsidRPr="008D1886">
        <w:rPr>
          <w:rFonts w:ascii="Arial" w:hAnsi="Arial" w:cs="Arial"/>
          <w:sz w:val="20"/>
          <w:szCs w:val="20"/>
        </w:rPr>
        <w:t xml:space="preserve">  </w:t>
      </w:r>
    </w:p>
    <w:p w14:paraId="4FA3F3C8" w14:textId="63F34C50" w:rsidR="00F04BAE" w:rsidRPr="008D1886" w:rsidRDefault="00CA2B89"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rPr>
      </w:pPr>
      <w:bookmarkStart w:id="9" w:name="_Hlk515806341"/>
      <w:r w:rsidRPr="008D1886">
        <w:rPr>
          <w:rFonts w:ascii="Arial" w:hAnsi="Arial" w:cs="Arial"/>
          <w:b w:val="0"/>
          <w:sz w:val="20"/>
          <w:szCs w:val="20"/>
        </w:rPr>
        <w:t>j</w:t>
      </w:r>
      <w:r w:rsidR="00F04BAE" w:rsidRPr="008D1886">
        <w:rPr>
          <w:rFonts w:ascii="Arial" w:hAnsi="Arial" w:cs="Arial"/>
          <w:b w:val="0"/>
          <w:sz w:val="20"/>
          <w:szCs w:val="20"/>
        </w:rPr>
        <w:t>méno</w:t>
      </w:r>
      <w:r w:rsidRPr="008D1886">
        <w:rPr>
          <w:rFonts w:ascii="Arial" w:hAnsi="Arial" w:cs="Arial"/>
          <w:b w:val="0"/>
          <w:sz w:val="20"/>
          <w:szCs w:val="20"/>
        </w:rPr>
        <w:t xml:space="preserve">, </w:t>
      </w:r>
      <w:r w:rsidR="00F04BAE" w:rsidRPr="008D1886">
        <w:rPr>
          <w:rFonts w:ascii="Arial" w:hAnsi="Arial" w:cs="Arial"/>
          <w:b w:val="0"/>
          <w:sz w:val="20"/>
          <w:szCs w:val="20"/>
        </w:rPr>
        <w:t>příjmení</w:t>
      </w:r>
      <w:r w:rsidRPr="008D1886">
        <w:rPr>
          <w:rFonts w:ascii="Arial" w:hAnsi="Arial" w:cs="Arial"/>
          <w:b w:val="0"/>
          <w:sz w:val="20"/>
          <w:szCs w:val="20"/>
        </w:rPr>
        <w:t xml:space="preserve"> a titul</w:t>
      </w:r>
      <w:r w:rsidR="00F04BAE" w:rsidRPr="008D1886">
        <w:rPr>
          <w:rFonts w:ascii="Arial" w:hAnsi="Arial" w:cs="Arial"/>
          <w:b w:val="0"/>
          <w:sz w:val="20"/>
          <w:szCs w:val="20"/>
        </w:rPr>
        <w:t>;</w:t>
      </w:r>
    </w:p>
    <w:p w14:paraId="5FCC20C3" w14:textId="77777777" w:rsidR="00F04BAE" w:rsidRPr="008D1886" w:rsidRDefault="00F04BAE"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rPr>
      </w:pPr>
      <w:r w:rsidRPr="008D1886">
        <w:rPr>
          <w:rFonts w:ascii="Arial" w:hAnsi="Arial" w:cs="Arial"/>
          <w:b w:val="0"/>
          <w:sz w:val="20"/>
          <w:szCs w:val="20"/>
        </w:rPr>
        <w:t>osobní číslo;</w:t>
      </w:r>
    </w:p>
    <w:p w14:paraId="3511CDBB" w14:textId="445F0B09" w:rsidR="00F04BAE" w:rsidRPr="008D1886" w:rsidRDefault="00F04BAE"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rPr>
      </w:pPr>
      <w:r w:rsidRPr="008D1886">
        <w:rPr>
          <w:rFonts w:ascii="Arial" w:hAnsi="Arial" w:cs="Arial"/>
          <w:b w:val="0"/>
          <w:sz w:val="20"/>
          <w:szCs w:val="20"/>
        </w:rPr>
        <w:t>číslo ID karty (</w:t>
      </w:r>
      <w:r w:rsidR="001C7FB2" w:rsidRPr="008D1886">
        <w:rPr>
          <w:rFonts w:ascii="Arial" w:hAnsi="Arial" w:cs="Arial"/>
          <w:b w:val="0"/>
          <w:sz w:val="20"/>
          <w:szCs w:val="20"/>
        </w:rPr>
        <w:t xml:space="preserve">karta tachografu a Dallas čip řidiče, karta </w:t>
      </w:r>
      <w:r w:rsidRPr="008D1886">
        <w:rPr>
          <w:rFonts w:ascii="Arial" w:hAnsi="Arial" w:cs="Arial"/>
          <w:b w:val="0"/>
          <w:sz w:val="20"/>
          <w:szCs w:val="20"/>
        </w:rPr>
        <w:t>vozidla);</w:t>
      </w:r>
    </w:p>
    <w:p w14:paraId="070E4033" w14:textId="77777777" w:rsidR="00F04BAE" w:rsidRPr="008D1886" w:rsidRDefault="00F04BAE"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rPr>
      </w:pPr>
      <w:r w:rsidRPr="008D1886">
        <w:rPr>
          <w:rFonts w:ascii="Arial" w:hAnsi="Arial" w:cs="Arial"/>
          <w:b w:val="0"/>
          <w:sz w:val="20"/>
          <w:szCs w:val="20"/>
        </w:rPr>
        <w:t>e-mailová adresa;</w:t>
      </w:r>
    </w:p>
    <w:p w14:paraId="48C1A005" w14:textId="77777777" w:rsidR="00F04BAE" w:rsidRPr="008D1886" w:rsidRDefault="00F04BAE" w:rsidP="00443FD2">
      <w:pPr>
        <w:numPr>
          <w:ilvl w:val="1"/>
          <w:numId w:val="27"/>
        </w:numPr>
        <w:spacing w:after="120"/>
        <w:rPr>
          <w:rFonts w:ascii="Arial" w:hAnsi="Arial" w:cs="Arial"/>
          <w:sz w:val="20"/>
          <w:szCs w:val="20"/>
          <w:lang w:eastAsia="x-none"/>
        </w:rPr>
      </w:pPr>
      <w:r w:rsidRPr="008D1886">
        <w:rPr>
          <w:rFonts w:ascii="Arial" w:hAnsi="Arial" w:cs="Arial"/>
          <w:sz w:val="20"/>
          <w:szCs w:val="20"/>
          <w:lang w:eastAsia="x-none"/>
        </w:rPr>
        <w:t>telefonní číslo;</w:t>
      </w:r>
    </w:p>
    <w:p w14:paraId="4724C232" w14:textId="77777777" w:rsidR="00F04BAE" w:rsidRPr="008D1886" w:rsidRDefault="00F04BAE"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lang w:eastAsia="en-US"/>
        </w:rPr>
      </w:pPr>
      <w:r w:rsidRPr="008D1886">
        <w:rPr>
          <w:rFonts w:ascii="Arial" w:hAnsi="Arial" w:cs="Arial"/>
          <w:b w:val="0"/>
          <w:sz w:val="20"/>
          <w:szCs w:val="20"/>
        </w:rPr>
        <w:t>registrační značka vozidla, popř. evidenční číslo vozidla;</w:t>
      </w:r>
    </w:p>
    <w:p w14:paraId="683AE4F5" w14:textId="1CABAF27" w:rsidR="00F04BAE" w:rsidRPr="008D1886" w:rsidRDefault="00F04BAE" w:rsidP="00443FD2">
      <w:pPr>
        <w:pStyle w:val="Nadpis4"/>
        <w:keepNext w:val="0"/>
        <w:numPr>
          <w:ilvl w:val="1"/>
          <w:numId w:val="27"/>
        </w:numPr>
        <w:overflowPunct w:val="0"/>
        <w:autoSpaceDE w:val="0"/>
        <w:autoSpaceDN w:val="0"/>
        <w:adjustRightInd w:val="0"/>
        <w:spacing w:before="0" w:after="120"/>
        <w:jc w:val="both"/>
        <w:textAlignment w:val="baseline"/>
        <w:rPr>
          <w:rFonts w:ascii="Arial" w:hAnsi="Arial" w:cs="Arial"/>
          <w:b w:val="0"/>
          <w:sz w:val="20"/>
          <w:szCs w:val="20"/>
        </w:rPr>
      </w:pPr>
      <w:r w:rsidRPr="008D1886">
        <w:rPr>
          <w:rFonts w:ascii="Arial" w:hAnsi="Arial" w:cs="Arial"/>
          <w:b w:val="0"/>
          <w:sz w:val="20"/>
          <w:szCs w:val="20"/>
        </w:rPr>
        <w:t>GPS poloha</w:t>
      </w:r>
      <w:bookmarkEnd w:id="9"/>
      <w:r w:rsidR="0081687E" w:rsidRPr="008D1886">
        <w:rPr>
          <w:rFonts w:ascii="Arial" w:hAnsi="Arial" w:cs="Arial"/>
          <w:b w:val="0"/>
          <w:sz w:val="20"/>
          <w:szCs w:val="20"/>
        </w:rPr>
        <w:t>.</w:t>
      </w:r>
    </w:p>
    <w:p w14:paraId="5C9621B2" w14:textId="35A2861A" w:rsidR="008930DB" w:rsidRPr="008D1886" w:rsidRDefault="00DA19A9" w:rsidP="00443FD2">
      <w:pPr>
        <w:numPr>
          <w:ilvl w:val="0"/>
          <w:numId w:val="16"/>
        </w:numPr>
        <w:tabs>
          <w:tab w:val="left" w:pos="705"/>
        </w:tabs>
        <w:suppressAutoHyphens/>
        <w:spacing w:after="120"/>
        <w:jc w:val="both"/>
        <w:rPr>
          <w:rFonts w:ascii="Arial" w:hAnsi="Arial" w:cs="Arial"/>
          <w:sz w:val="20"/>
          <w:szCs w:val="20"/>
        </w:rPr>
      </w:pPr>
      <w:r w:rsidRPr="008D1886">
        <w:rPr>
          <w:rFonts w:ascii="Arial" w:hAnsi="Arial" w:cs="Arial"/>
          <w:sz w:val="20"/>
          <w:szCs w:val="20"/>
        </w:rPr>
        <w:t xml:space="preserve">Ustanovení předchozích článků o ochraně informací </w:t>
      </w:r>
      <w:r w:rsidR="00F04BAE" w:rsidRPr="008D1886">
        <w:rPr>
          <w:rFonts w:ascii="Arial" w:hAnsi="Arial" w:cs="Arial"/>
          <w:sz w:val="20"/>
          <w:szCs w:val="20"/>
        </w:rPr>
        <w:t xml:space="preserve">a osobních údajů </w:t>
      </w:r>
      <w:r w:rsidRPr="008D1886">
        <w:rPr>
          <w:rFonts w:ascii="Arial" w:hAnsi="Arial" w:cs="Arial"/>
          <w:sz w:val="20"/>
          <w:szCs w:val="20"/>
        </w:rPr>
        <w:t>není dotčeno ukončením této Smlouvy z jakéhokoliv důvodu</w:t>
      </w:r>
      <w:r w:rsidR="00807A99" w:rsidRPr="008D1886">
        <w:rPr>
          <w:rFonts w:ascii="Arial" w:hAnsi="Arial" w:cs="Arial"/>
          <w:sz w:val="20"/>
          <w:szCs w:val="20"/>
        </w:rPr>
        <w:t>, a to po dobu 3</w:t>
      </w:r>
      <w:r w:rsidR="008F6311" w:rsidRPr="008D1886">
        <w:rPr>
          <w:rFonts w:ascii="Arial" w:hAnsi="Arial" w:cs="Arial"/>
          <w:sz w:val="20"/>
          <w:szCs w:val="20"/>
        </w:rPr>
        <w:t xml:space="preserve"> let od ukončení této Smlouvy</w:t>
      </w:r>
      <w:r w:rsidRPr="008D1886">
        <w:rPr>
          <w:rFonts w:ascii="Arial" w:hAnsi="Arial" w:cs="Arial"/>
          <w:sz w:val="20"/>
          <w:szCs w:val="20"/>
        </w:rPr>
        <w:t>.</w:t>
      </w:r>
    </w:p>
    <w:p w14:paraId="28C44518" w14:textId="77777777" w:rsidR="00257C96" w:rsidRPr="008D1886" w:rsidRDefault="00257C96" w:rsidP="00443FD2">
      <w:pPr>
        <w:spacing w:after="120"/>
        <w:jc w:val="center"/>
        <w:rPr>
          <w:rFonts w:ascii="Arial" w:hAnsi="Arial" w:cs="Arial"/>
          <w:b/>
          <w:sz w:val="20"/>
          <w:szCs w:val="20"/>
        </w:rPr>
      </w:pPr>
    </w:p>
    <w:p w14:paraId="7EF957A0" w14:textId="06208613"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IX.</w:t>
      </w:r>
    </w:p>
    <w:p w14:paraId="239EF4F5" w14:textId="0C9B7A6C"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Změnové řízení v průběhu a po ukončení realizace předmětu Smlouvy</w:t>
      </w:r>
    </w:p>
    <w:p w14:paraId="24282BC7" w14:textId="6C8A305D" w:rsidR="00DA19A9" w:rsidRPr="008D1886" w:rsidRDefault="00DA19A9" w:rsidP="00443FD2">
      <w:pPr>
        <w:numPr>
          <w:ilvl w:val="0"/>
          <w:numId w:val="17"/>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 xml:space="preserve">Pokud Objednatel vznese požadavek či připomínku k </w:t>
      </w:r>
      <w:r w:rsidR="00735D06" w:rsidRPr="008D1886">
        <w:rPr>
          <w:rFonts w:ascii="Arial" w:hAnsi="Arial" w:cs="Arial"/>
          <w:sz w:val="20"/>
          <w:szCs w:val="20"/>
        </w:rPr>
        <w:t>Dílu</w:t>
      </w:r>
      <w:r w:rsidR="008B14B6" w:rsidRPr="008D1886">
        <w:rPr>
          <w:rFonts w:ascii="Arial" w:hAnsi="Arial" w:cs="Arial"/>
          <w:sz w:val="20"/>
          <w:szCs w:val="20"/>
        </w:rPr>
        <w:t>, která je</w:t>
      </w:r>
      <w:r w:rsidRPr="008D1886">
        <w:rPr>
          <w:rFonts w:ascii="Arial" w:hAnsi="Arial" w:cs="Arial"/>
          <w:sz w:val="20"/>
          <w:szCs w:val="20"/>
        </w:rPr>
        <w:t xml:space="preserve"> v rozporu s</w:t>
      </w:r>
      <w:r w:rsidR="0046319C">
        <w:rPr>
          <w:rFonts w:ascii="Arial" w:hAnsi="Arial" w:cs="Arial"/>
          <w:sz w:val="20"/>
          <w:szCs w:val="20"/>
        </w:rPr>
        <w:t> Realizačním projektem</w:t>
      </w:r>
      <w:r w:rsidRPr="008D1886">
        <w:rPr>
          <w:rFonts w:ascii="Arial" w:hAnsi="Arial" w:cs="Arial"/>
          <w:sz w:val="20"/>
          <w:szCs w:val="20"/>
        </w:rPr>
        <w:t xml:space="preserve"> </w:t>
      </w:r>
      <w:r w:rsidR="00735D06" w:rsidRPr="008D1886">
        <w:rPr>
          <w:rFonts w:ascii="Arial" w:hAnsi="Arial" w:cs="Arial"/>
          <w:sz w:val="20"/>
          <w:szCs w:val="20"/>
        </w:rPr>
        <w:t>nebo s jiným dokumentem který popisuje zadání a předmět této Smlouvy a popis funkčností výsledného Díla (např. Projektová specifikace, Technická specifikace apod.)</w:t>
      </w:r>
      <w:r w:rsidR="008B14B6" w:rsidRPr="008D1886">
        <w:rPr>
          <w:rFonts w:ascii="Arial" w:hAnsi="Arial" w:cs="Arial"/>
          <w:sz w:val="20"/>
          <w:szCs w:val="20"/>
        </w:rPr>
        <w:t>, případně v ní není obsažena</w:t>
      </w:r>
      <w:r w:rsidR="007950E6" w:rsidRPr="008D1886">
        <w:rPr>
          <w:rFonts w:ascii="Arial" w:hAnsi="Arial" w:cs="Arial"/>
          <w:sz w:val="20"/>
          <w:szCs w:val="20"/>
        </w:rPr>
        <w:t>, mohou se</w:t>
      </w:r>
      <w:r w:rsidRPr="008D1886">
        <w:rPr>
          <w:rFonts w:ascii="Arial" w:hAnsi="Arial" w:cs="Arial"/>
          <w:sz w:val="20"/>
          <w:szCs w:val="20"/>
        </w:rPr>
        <w:t xml:space="preserve"> Smluvní strany dohodnout na jejich realizaci jako vícepráce.</w:t>
      </w:r>
    </w:p>
    <w:p w14:paraId="342443CA" w14:textId="77777777" w:rsidR="00DA19A9" w:rsidRPr="008D1886" w:rsidRDefault="00DA19A9" w:rsidP="00443FD2">
      <w:pPr>
        <w:pStyle w:val="Odstavecseseznamem1"/>
        <w:numPr>
          <w:ilvl w:val="0"/>
          <w:numId w:val="17"/>
        </w:numPr>
        <w:tabs>
          <w:tab w:val="clear" w:pos="720"/>
          <w:tab w:val="num" w:pos="360"/>
        </w:tabs>
        <w:spacing w:after="120"/>
        <w:ind w:left="360"/>
        <w:jc w:val="both"/>
        <w:rPr>
          <w:rFonts w:ascii="Arial" w:hAnsi="Arial" w:cs="Arial"/>
          <w:sz w:val="20"/>
        </w:rPr>
      </w:pPr>
      <w:r w:rsidRPr="008D1886">
        <w:rPr>
          <w:rFonts w:ascii="Arial" w:hAnsi="Arial" w:cs="Arial"/>
          <w:sz w:val="20"/>
        </w:rPr>
        <w:t>Pokud obě Smluvní strany projeví vůli dohodnout se na realizaci víceprací, pak dle vzájemné dohody</w:t>
      </w:r>
    </w:p>
    <w:p w14:paraId="6E4975B2" w14:textId="77777777" w:rsidR="005F0279" w:rsidRPr="008D1886" w:rsidRDefault="005F0279" w:rsidP="00443FD2">
      <w:pPr>
        <w:pStyle w:val="Normlnodsazen"/>
        <w:widowControl/>
        <w:numPr>
          <w:ilvl w:val="0"/>
          <w:numId w:val="26"/>
        </w:numPr>
        <w:tabs>
          <w:tab w:val="clear" w:pos="1440"/>
          <w:tab w:val="num" w:pos="1080"/>
        </w:tabs>
        <w:spacing w:before="0" w:after="120"/>
        <w:ind w:left="1080"/>
        <w:jc w:val="both"/>
        <w:rPr>
          <w:rFonts w:ascii="Arial" w:hAnsi="Arial" w:cs="Arial"/>
        </w:rPr>
      </w:pPr>
      <w:r w:rsidRPr="008D1886">
        <w:rPr>
          <w:rFonts w:ascii="Arial" w:hAnsi="Arial" w:cs="Arial"/>
        </w:rPr>
        <w:t>Objednatel připraví, na základě této Smlouvy či dle smluv následných, objednávku výše uvedených víceprací; nebo</w:t>
      </w:r>
    </w:p>
    <w:p w14:paraId="13351B4A" w14:textId="77777777" w:rsidR="005F0279" w:rsidRPr="008D1886" w:rsidRDefault="005F0279" w:rsidP="00443FD2">
      <w:pPr>
        <w:pStyle w:val="Normlnodsazen"/>
        <w:widowControl/>
        <w:numPr>
          <w:ilvl w:val="0"/>
          <w:numId w:val="26"/>
        </w:numPr>
        <w:tabs>
          <w:tab w:val="clear" w:pos="1440"/>
          <w:tab w:val="num" w:pos="1080"/>
        </w:tabs>
        <w:spacing w:before="0" w:after="120"/>
        <w:ind w:left="1080"/>
        <w:jc w:val="both"/>
        <w:rPr>
          <w:rFonts w:ascii="Arial" w:hAnsi="Arial" w:cs="Arial"/>
        </w:rPr>
      </w:pPr>
      <w:r w:rsidRPr="008D1886">
        <w:rPr>
          <w:rFonts w:ascii="Arial" w:hAnsi="Arial" w:cs="Arial"/>
        </w:rPr>
        <w:t>Zhotovitel připraví nabídku na provedení víceprací jako podklad pro objednávku nebo návrh dodatku k této Smlouvě či k smlouvám uzavřených následně na základě této Smlouvy,</w:t>
      </w:r>
    </w:p>
    <w:p w14:paraId="77648F77" w14:textId="77777777" w:rsidR="00DA19A9" w:rsidRPr="008D1886" w:rsidRDefault="00DA19A9" w:rsidP="00443FD2">
      <w:pPr>
        <w:spacing w:after="120"/>
        <w:ind w:left="706"/>
        <w:jc w:val="both"/>
        <w:rPr>
          <w:rFonts w:ascii="Arial" w:hAnsi="Arial" w:cs="Arial"/>
          <w:sz w:val="20"/>
          <w:szCs w:val="20"/>
        </w:rPr>
      </w:pPr>
      <w:r w:rsidRPr="008D1886">
        <w:rPr>
          <w:rFonts w:ascii="Arial" w:hAnsi="Arial" w:cs="Arial"/>
          <w:sz w:val="20"/>
          <w:szCs w:val="20"/>
        </w:rPr>
        <w:t xml:space="preserve">přičemž v daném dokumentu bude vždy specifikován konkrétní rozsah víceprací, termín plnění a cena plnění, jakož i ostatní podmínky realizace víceprací. </w:t>
      </w:r>
    </w:p>
    <w:p w14:paraId="67E0C12A" w14:textId="77777777" w:rsidR="00DA19A9" w:rsidRPr="008D1886" w:rsidRDefault="00E675F4" w:rsidP="00443FD2">
      <w:pPr>
        <w:numPr>
          <w:ilvl w:val="0"/>
          <w:numId w:val="17"/>
        </w:numPr>
        <w:tabs>
          <w:tab w:val="clear" w:pos="720"/>
          <w:tab w:val="left" w:pos="705"/>
        </w:tabs>
        <w:suppressAutoHyphens/>
        <w:spacing w:after="120"/>
        <w:ind w:left="360"/>
        <w:jc w:val="both"/>
        <w:rPr>
          <w:rFonts w:ascii="Arial" w:hAnsi="Arial" w:cs="Arial"/>
          <w:sz w:val="20"/>
          <w:szCs w:val="20"/>
        </w:rPr>
      </w:pPr>
      <w:r w:rsidRPr="008D1886">
        <w:rPr>
          <w:rFonts w:ascii="Arial" w:hAnsi="Arial" w:cs="Arial"/>
          <w:sz w:val="20"/>
          <w:szCs w:val="20"/>
        </w:rPr>
        <w:t>Jednotlivé smluvní podmínky této Smlouvy jsou zavazující pro obě Smluvní strany i v případě realizace víceprací dle tohoto článku této Smlouvy či smluv uzavřených následně na základě této Smlouvy, pokud nebudou některé smluvní podmínky písemně dohodnuty jinak</w:t>
      </w:r>
      <w:r w:rsidR="00DA19A9" w:rsidRPr="008D1886">
        <w:rPr>
          <w:rFonts w:ascii="Arial" w:hAnsi="Arial" w:cs="Arial"/>
          <w:sz w:val="20"/>
          <w:szCs w:val="20"/>
        </w:rPr>
        <w:t>.</w:t>
      </w:r>
    </w:p>
    <w:p w14:paraId="7131F47D" w14:textId="77777777" w:rsidR="00257C96" w:rsidRPr="008D1886" w:rsidRDefault="00257C96" w:rsidP="00443FD2">
      <w:pPr>
        <w:spacing w:after="120"/>
        <w:jc w:val="center"/>
        <w:rPr>
          <w:rFonts w:ascii="Arial" w:hAnsi="Arial" w:cs="Arial"/>
          <w:b/>
          <w:sz w:val="20"/>
          <w:szCs w:val="20"/>
        </w:rPr>
      </w:pPr>
    </w:p>
    <w:p w14:paraId="46747F60" w14:textId="43B42666"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X.</w:t>
      </w:r>
    </w:p>
    <w:p w14:paraId="10839FEF" w14:textId="247D4CA8"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Autorská práva, Práva třetích osob</w:t>
      </w:r>
    </w:p>
    <w:p w14:paraId="249B5C95" w14:textId="26DCA8CD" w:rsidR="00DA19A9" w:rsidRPr="008D1886" w:rsidRDefault="000A7F2D" w:rsidP="00443FD2">
      <w:pPr>
        <w:pStyle w:val="Odstavecseseznamem1"/>
        <w:numPr>
          <w:ilvl w:val="0"/>
          <w:numId w:val="18"/>
        </w:numPr>
        <w:spacing w:after="120"/>
        <w:jc w:val="both"/>
        <w:rPr>
          <w:rFonts w:ascii="Arial" w:hAnsi="Arial" w:cs="Arial"/>
          <w:sz w:val="20"/>
        </w:rPr>
      </w:pPr>
      <w:r w:rsidRPr="008D1886">
        <w:rPr>
          <w:rFonts w:ascii="Arial" w:hAnsi="Arial" w:cs="Arial"/>
          <w:sz w:val="20"/>
        </w:rPr>
        <w:t>Software část Díla, resp. p</w:t>
      </w:r>
      <w:r w:rsidR="00734619" w:rsidRPr="008D1886">
        <w:rPr>
          <w:rFonts w:ascii="Arial" w:hAnsi="Arial" w:cs="Arial"/>
          <w:sz w:val="20"/>
        </w:rPr>
        <w:t>očítačový program</w:t>
      </w:r>
      <w:r w:rsidRPr="008D1886">
        <w:rPr>
          <w:rFonts w:ascii="Arial" w:hAnsi="Arial" w:cs="Arial"/>
          <w:sz w:val="20"/>
        </w:rPr>
        <w:t xml:space="preserve"> a databáze </w:t>
      </w:r>
      <w:r w:rsidR="00070938" w:rsidRPr="008D1886">
        <w:rPr>
          <w:rFonts w:ascii="Arial" w:hAnsi="Arial" w:cs="Arial"/>
          <w:sz w:val="20"/>
        </w:rPr>
        <w:t xml:space="preserve">jako součást Díla dle této Smlouvy </w:t>
      </w:r>
      <w:r w:rsidRPr="008D1886">
        <w:rPr>
          <w:rFonts w:ascii="Arial" w:hAnsi="Arial" w:cs="Arial"/>
          <w:sz w:val="20"/>
        </w:rPr>
        <w:t>(výše a dále také jako „</w:t>
      </w:r>
      <w:r w:rsidRPr="008D1886">
        <w:rPr>
          <w:rFonts w:ascii="Arial" w:hAnsi="Arial" w:cs="Arial"/>
          <w:b/>
          <w:sz w:val="20"/>
        </w:rPr>
        <w:t>SW</w:t>
      </w:r>
      <w:r w:rsidRPr="008D1886">
        <w:rPr>
          <w:rFonts w:ascii="Arial" w:hAnsi="Arial" w:cs="Arial"/>
          <w:sz w:val="20"/>
        </w:rPr>
        <w:t>“) je autorským dílem dle zákona č. 121/2000 Sb., o právu autorském, o právech souvisejících s právem autorským a o změně některých zákonů, ve znění pozdějších předpisů</w:t>
      </w:r>
      <w:r w:rsidR="00B55CF5" w:rsidRPr="008D1886">
        <w:rPr>
          <w:rFonts w:ascii="Arial" w:hAnsi="Arial" w:cs="Arial"/>
          <w:sz w:val="20"/>
        </w:rPr>
        <w:t xml:space="preserve"> České republiky (dále jen „</w:t>
      </w:r>
      <w:r w:rsidR="00B55CF5" w:rsidRPr="008D1886">
        <w:rPr>
          <w:rFonts w:ascii="Arial" w:hAnsi="Arial" w:cs="Arial"/>
          <w:b/>
          <w:sz w:val="20"/>
        </w:rPr>
        <w:t>autorský zákon</w:t>
      </w:r>
      <w:r w:rsidR="00B55CF5" w:rsidRPr="008D1886">
        <w:rPr>
          <w:rFonts w:ascii="Arial" w:hAnsi="Arial" w:cs="Arial"/>
          <w:sz w:val="20"/>
        </w:rPr>
        <w:t>“)</w:t>
      </w:r>
      <w:r w:rsidRPr="008D1886">
        <w:rPr>
          <w:rFonts w:ascii="Arial" w:hAnsi="Arial" w:cs="Arial"/>
          <w:sz w:val="20"/>
        </w:rPr>
        <w:t>. Dílo je v této souvislosti provedeno v jazyce českém. Zhotovitel tímto stvrzuje, že je výhradním vykonavatelem majetkových autorských práv k této části Díla</w:t>
      </w:r>
      <w:r w:rsidR="00DA19A9" w:rsidRPr="008D1886">
        <w:rPr>
          <w:rFonts w:ascii="Arial" w:hAnsi="Arial" w:cs="Arial"/>
          <w:sz w:val="20"/>
        </w:rPr>
        <w:t xml:space="preserve">. </w:t>
      </w:r>
    </w:p>
    <w:p w14:paraId="773B81EA" w14:textId="6E2D3333" w:rsidR="00DA19A9" w:rsidRPr="008D1886" w:rsidRDefault="00855086" w:rsidP="00443FD2">
      <w:pPr>
        <w:pStyle w:val="Odstavecseseznamem1"/>
        <w:numPr>
          <w:ilvl w:val="0"/>
          <w:numId w:val="18"/>
        </w:numPr>
        <w:spacing w:after="120"/>
        <w:jc w:val="both"/>
        <w:rPr>
          <w:rFonts w:ascii="Arial" w:hAnsi="Arial" w:cs="Arial"/>
          <w:sz w:val="20"/>
        </w:rPr>
      </w:pPr>
      <w:r w:rsidRPr="008D1886">
        <w:rPr>
          <w:rFonts w:ascii="Arial" w:hAnsi="Arial" w:cs="Arial"/>
          <w:sz w:val="20"/>
        </w:rPr>
        <w:t xml:space="preserve">Zhotovitel touto Smlouvou uděluje </w:t>
      </w:r>
      <w:r w:rsidR="00D86421" w:rsidRPr="008D1886">
        <w:rPr>
          <w:rFonts w:ascii="Arial" w:hAnsi="Arial" w:cs="Arial"/>
          <w:sz w:val="20"/>
        </w:rPr>
        <w:t>Objednatel</w:t>
      </w:r>
      <w:r w:rsidRPr="008D1886">
        <w:rPr>
          <w:rFonts w:ascii="Arial" w:hAnsi="Arial" w:cs="Arial"/>
          <w:sz w:val="20"/>
        </w:rPr>
        <w:t>i (dále též jako „</w:t>
      </w:r>
      <w:r w:rsidRPr="008D1886">
        <w:rPr>
          <w:rFonts w:ascii="Arial" w:hAnsi="Arial" w:cs="Arial"/>
          <w:b/>
          <w:sz w:val="20"/>
        </w:rPr>
        <w:t>Nabyvatel licence</w:t>
      </w:r>
      <w:r w:rsidRPr="008D1886">
        <w:rPr>
          <w:rFonts w:ascii="Arial" w:hAnsi="Arial" w:cs="Arial"/>
          <w:sz w:val="20"/>
        </w:rPr>
        <w:t>“) nevýlučné, nepřeno</w:t>
      </w:r>
      <w:r w:rsidRPr="00614E3C">
        <w:rPr>
          <w:rFonts w:ascii="Arial" w:hAnsi="Arial" w:cs="Arial"/>
          <w:sz w:val="20"/>
        </w:rPr>
        <w:t>sné</w:t>
      </w:r>
      <w:r w:rsidRPr="008D1886">
        <w:rPr>
          <w:rFonts w:ascii="Arial" w:hAnsi="Arial" w:cs="Arial"/>
          <w:sz w:val="20"/>
        </w:rPr>
        <w:t xml:space="preserve"> užívací právo k programovému vybavení</w:t>
      </w:r>
      <w:r w:rsidR="00F43815" w:rsidRPr="008D1886">
        <w:rPr>
          <w:rFonts w:ascii="Arial" w:hAnsi="Arial" w:cs="Arial"/>
          <w:sz w:val="20"/>
        </w:rPr>
        <w:t>, které je</w:t>
      </w:r>
      <w:r w:rsidRPr="008D1886">
        <w:rPr>
          <w:rFonts w:ascii="Arial" w:hAnsi="Arial" w:cs="Arial"/>
          <w:sz w:val="20"/>
        </w:rPr>
        <w:t xml:space="preserve"> součástí </w:t>
      </w:r>
      <w:r w:rsidR="00614E3C">
        <w:rPr>
          <w:rFonts w:ascii="Arial" w:hAnsi="Arial" w:cs="Arial"/>
          <w:sz w:val="20"/>
        </w:rPr>
        <w:t>dodávky</w:t>
      </w:r>
      <w:r w:rsidRPr="008D1886">
        <w:rPr>
          <w:rFonts w:ascii="Arial" w:hAnsi="Arial" w:cs="Arial"/>
          <w:sz w:val="20"/>
        </w:rPr>
        <w:t xml:space="preserve"> v rámci této Smlouvy</w:t>
      </w:r>
      <w:r w:rsidR="00614E3C">
        <w:rPr>
          <w:rFonts w:ascii="Arial" w:hAnsi="Arial" w:cs="Arial"/>
          <w:sz w:val="20"/>
        </w:rPr>
        <w:t xml:space="preserve"> </w:t>
      </w:r>
      <w:r w:rsidR="00614E3C" w:rsidRPr="00614E3C">
        <w:rPr>
          <w:rFonts w:ascii="Arial" w:hAnsi="Arial" w:cs="Arial"/>
          <w:sz w:val="20"/>
        </w:rPr>
        <w:t>(dále jako „</w:t>
      </w:r>
      <w:r w:rsidR="00614E3C" w:rsidRPr="00614E3C">
        <w:rPr>
          <w:rFonts w:ascii="Arial" w:hAnsi="Arial" w:cs="Arial"/>
          <w:b/>
          <w:bCs/>
          <w:sz w:val="20"/>
        </w:rPr>
        <w:t>Licence</w:t>
      </w:r>
      <w:r w:rsidR="00614E3C" w:rsidRPr="00614E3C">
        <w:rPr>
          <w:rFonts w:ascii="Arial" w:hAnsi="Arial" w:cs="Arial"/>
          <w:sz w:val="20"/>
        </w:rPr>
        <w:t>“)</w:t>
      </w:r>
      <w:r w:rsidRPr="008D1886">
        <w:rPr>
          <w:rFonts w:ascii="Arial" w:hAnsi="Arial" w:cs="Arial"/>
          <w:sz w:val="20"/>
        </w:rPr>
        <w:t xml:space="preserve">. Licence se poskytne </w:t>
      </w:r>
      <w:r w:rsidR="00D86421" w:rsidRPr="008D1886">
        <w:rPr>
          <w:rFonts w:ascii="Arial" w:hAnsi="Arial" w:cs="Arial"/>
          <w:sz w:val="20"/>
        </w:rPr>
        <w:t>Objednatel</w:t>
      </w:r>
      <w:r w:rsidRPr="008D1886">
        <w:rPr>
          <w:rFonts w:ascii="Arial" w:hAnsi="Arial" w:cs="Arial"/>
          <w:sz w:val="20"/>
        </w:rPr>
        <w:t xml:space="preserve">i jako nevýhradní, </w:t>
      </w:r>
      <w:r w:rsidR="00F43815" w:rsidRPr="008D1886">
        <w:rPr>
          <w:rFonts w:ascii="Arial" w:hAnsi="Arial" w:cs="Arial"/>
          <w:sz w:val="20"/>
        </w:rPr>
        <w:t>časově</w:t>
      </w:r>
      <w:r w:rsidRPr="008D1886">
        <w:rPr>
          <w:rFonts w:ascii="Arial" w:hAnsi="Arial" w:cs="Arial"/>
          <w:sz w:val="20"/>
        </w:rPr>
        <w:t xml:space="preserve"> neomezen</w:t>
      </w:r>
      <w:r w:rsidR="00614E3C">
        <w:rPr>
          <w:rFonts w:ascii="Arial" w:hAnsi="Arial" w:cs="Arial"/>
          <w:sz w:val="20"/>
        </w:rPr>
        <w:t>é</w:t>
      </w:r>
      <w:r w:rsidRPr="008D1886">
        <w:rPr>
          <w:rFonts w:ascii="Arial" w:hAnsi="Arial" w:cs="Arial"/>
          <w:sz w:val="20"/>
        </w:rPr>
        <w:t xml:space="preserve">, pro užití v neomezeném počtu uživatelů, </w:t>
      </w:r>
      <w:bookmarkStart w:id="10" w:name="_Hlk19026731"/>
      <w:r w:rsidRPr="008D1886">
        <w:rPr>
          <w:rFonts w:ascii="Arial" w:hAnsi="Arial" w:cs="Arial"/>
          <w:sz w:val="20"/>
        </w:rPr>
        <w:t>pro interní potřeby</w:t>
      </w:r>
      <w:r w:rsidR="00F43815" w:rsidRPr="008D1886">
        <w:rPr>
          <w:rFonts w:ascii="Arial" w:hAnsi="Arial" w:cs="Arial"/>
          <w:sz w:val="20"/>
        </w:rPr>
        <w:t xml:space="preserve"> v rámci organizačního </w:t>
      </w:r>
      <w:r w:rsidR="00F43815" w:rsidRPr="008D1886">
        <w:rPr>
          <w:rFonts w:ascii="Arial" w:hAnsi="Arial" w:cs="Arial"/>
          <w:sz w:val="20"/>
        </w:rPr>
        <w:lastRenderedPageBreak/>
        <w:t>členění O</w:t>
      </w:r>
      <w:r w:rsidRPr="008D1886">
        <w:rPr>
          <w:rFonts w:ascii="Arial" w:hAnsi="Arial" w:cs="Arial"/>
          <w:sz w:val="20"/>
        </w:rPr>
        <w:t>bjednatele</w:t>
      </w:r>
      <w:bookmarkEnd w:id="10"/>
      <w:r w:rsidRPr="008D1886">
        <w:rPr>
          <w:rFonts w:ascii="Arial" w:hAnsi="Arial" w:cs="Arial"/>
          <w:sz w:val="20"/>
        </w:rPr>
        <w:t xml:space="preserve">. Objednatel není oprávněn poskytovat licence třetím osobám bez dohody se </w:t>
      </w:r>
      <w:r w:rsidR="00F43815" w:rsidRPr="008D1886">
        <w:rPr>
          <w:rFonts w:ascii="Arial" w:hAnsi="Arial" w:cs="Arial"/>
          <w:sz w:val="20"/>
        </w:rPr>
        <w:t>Z</w:t>
      </w:r>
      <w:r w:rsidRPr="008D1886">
        <w:rPr>
          <w:rFonts w:ascii="Arial" w:hAnsi="Arial" w:cs="Arial"/>
          <w:sz w:val="20"/>
        </w:rPr>
        <w:t xml:space="preserve">hotovitelem a bez písemného souhlasu od </w:t>
      </w:r>
      <w:r w:rsidR="00F43815" w:rsidRPr="008D1886">
        <w:rPr>
          <w:rFonts w:ascii="Arial" w:hAnsi="Arial" w:cs="Arial"/>
          <w:sz w:val="20"/>
        </w:rPr>
        <w:t>Z</w:t>
      </w:r>
      <w:r w:rsidRPr="008D1886">
        <w:rPr>
          <w:rFonts w:ascii="Arial" w:hAnsi="Arial" w:cs="Arial"/>
          <w:sz w:val="20"/>
        </w:rPr>
        <w:t>hotovitele</w:t>
      </w:r>
      <w:r w:rsidR="00F43815" w:rsidRPr="008D1886">
        <w:rPr>
          <w:rFonts w:ascii="Arial" w:hAnsi="Arial" w:cs="Arial"/>
          <w:sz w:val="20"/>
        </w:rPr>
        <w:t>.</w:t>
      </w:r>
      <w:r w:rsidRPr="008D1886">
        <w:rPr>
          <w:rFonts w:ascii="Arial" w:hAnsi="Arial" w:cs="Arial"/>
          <w:sz w:val="20"/>
        </w:rPr>
        <w:t xml:space="preserve"> </w:t>
      </w:r>
      <w:r w:rsidR="006146EE" w:rsidRPr="008D1886">
        <w:rPr>
          <w:rFonts w:ascii="Arial" w:hAnsi="Arial" w:cs="Arial"/>
          <w:sz w:val="20"/>
        </w:rPr>
        <w:t>Licenční oprávnění uvedená</w:t>
      </w:r>
      <w:r w:rsidRPr="008D1886">
        <w:rPr>
          <w:rFonts w:ascii="Arial" w:hAnsi="Arial" w:cs="Arial"/>
          <w:sz w:val="20"/>
        </w:rPr>
        <w:t xml:space="preserve"> v tomto </w:t>
      </w:r>
      <w:r w:rsidR="006146EE" w:rsidRPr="008D1886">
        <w:rPr>
          <w:rFonts w:ascii="Arial" w:hAnsi="Arial" w:cs="Arial"/>
          <w:sz w:val="20"/>
        </w:rPr>
        <w:t>článku této</w:t>
      </w:r>
      <w:r w:rsidRPr="008D1886">
        <w:rPr>
          <w:rFonts w:ascii="Arial" w:hAnsi="Arial" w:cs="Arial"/>
          <w:sz w:val="20"/>
        </w:rPr>
        <w:t xml:space="preserve"> Smlouvy</w:t>
      </w:r>
      <w:r w:rsidR="00F43815" w:rsidRPr="008D1886">
        <w:rPr>
          <w:rFonts w:ascii="Arial" w:hAnsi="Arial" w:cs="Arial"/>
          <w:sz w:val="20"/>
        </w:rPr>
        <w:t xml:space="preserve"> nabývá O</w:t>
      </w:r>
      <w:r w:rsidRPr="008D1886">
        <w:rPr>
          <w:rFonts w:ascii="Arial" w:hAnsi="Arial" w:cs="Arial"/>
          <w:sz w:val="20"/>
        </w:rPr>
        <w:t xml:space="preserve">bjednatel </w:t>
      </w:r>
      <w:r w:rsidR="009F12FF" w:rsidRPr="008D1886">
        <w:rPr>
          <w:rFonts w:ascii="Arial" w:hAnsi="Arial" w:cs="Arial"/>
          <w:sz w:val="20"/>
        </w:rPr>
        <w:t xml:space="preserve">po </w:t>
      </w:r>
      <w:r w:rsidRPr="008D1886">
        <w:rPr>
          <w:rFonts w:ascii="Arial" w:hAnsi="Arial" w:cs="Arial"/>
          <w:sz w:val="20"/>
        </w:rPr>
        <w:t xml:space="preserve">zaplacení celkové ceny </w:t>
      </w:r>
      <w:r w:rsidR="00F43815" w:rsidRPr="008D1886">
        <w:rPr>
          <w:rFonts w:ascii="Arial" w:hAnsi="Arial" w:cs="Arial"/>
          <w:sz w:val="20"/>
        </w:rPr>
        <w:t>Díla</w:t>
      </w:r>
      <w:r w:rsidRPr="008D1886">
        <w:rPr>
          <w:rFonts w:ascii="Arial" w:hAnsi="Arial" w:cs="Arial"/>
          <w:sz w:val="20"/>
        </w:rPr>
        <w:t xml:space="preserve"> </w:t>
      </w:r>
      <w:r w:rsidR="00F43815" w:rsidRPr="008D1886">
        <w:rPr>
          <w:rFonts w:ascii="Arial" w:hAnsi="Arial" w:cs="Arial"/>
          <w:sz w:val="20"/>
        </w:rPr>
        <w:t>dle této Smlouvy</w:t>
      </w:r>
      <w:r w:rsidR="001A0290" w:rsidRPr="008D1886">
        <w:rPr>
          <w:rFonts w:ascii="Arial" w:hAnsi="Arial" w:cs="Arial"/>
          <w:sz w:val="20"/>
        </w:rPr>
        <w:t>.</w:t>
      </w:r>
    </w:p>
    <w:p w14:paraId="40F3DA48" w14:textId="562B9988" w:rsidR="00165DCC" w:rsidRPr="008D1886" w:rsidRDefault="00165DCC" w:rsidP="00443FD2">
      <w:pPr>
        <w:pStyle w:val="Odstavecseseznamem1"/>
        <w:numPr>
          <w:ilvl w:val="0"/>
          <w:numId w:val="18"/>
        </w:numPr>
        <w:spacing w:after="120"/>
        <w:jc w:val="both"/>
        <w:rPr>
          <w:rFonts w:ascii="Arial" w:hAnsi="Arial" w:cs="Arial"/>
          <w:sz w:val="20"/>
        </w:rPr>
      </w:pPr>
      <w:r w:rsidRPr="008D1886">
        <w:rPr>
          <w:rFonts w:ascii="Arial" w:hAnsi="Arial" w:cs="Arial"/>
          <w:sz w:val="20"/>
        </w:rPr>
        <w:t xml:space="preserve">Užívacími právy se pro účely této Smlouvy rozumí právo </w:t>
      </w:r>
      <w:r w:rsidR="006D6E27" w:rsidRPr="008D1886">
        <w:rPr>
          <w:rFonts w:ascii="Arial" w:hAnsi="Arial" w:cs="Arial"/>
          <w:sz w:val="20"/>
        </w:rPr>
        <w:t>O</w:t>
      </w:r>
      <w:r w:rsidRPr="008D1886">
        <w:rPr>
          <w:rFonts w:ascii="Arial" w:hAnsi="Arial" w:cs="Arial"/>
          <w:sz w:val="20"/>
        </w:rPr>
        <w:t xml:space="preserve">bjednatele provozovat Dílo v souladu s touto Smlouvou a </w:t>
      </w:r>
      <w:r w:rsidR="006D6E27" w:rsidRPr="008D1886">
        <w:rPr>
          <w:rFonts w:ascii="Arial" w:hAnsi="Arial" w:cs="Arial"/>
          <w:sz w:val="20"/>
        </w:rPr>
        <w:t>v souladu s potřebami své podnikatelské činnosti na území obsluhovaném Objednatele</w:t>
      </w:r>
      <w:r w:rsidR="00013B21" w:rsidRPr="008D1886">
        <w:rPr>
          <w:rFonts w:ascii="Arial" w:hAnsi="Arial" w:cs="Arial"/>
          <w:sz w:val="20"/>
        </w:rPr>
        <w:t>m.</w:t>
      </w:r>
    </w:p>
    <w:p w14:paraId="6609C1C3" w14:textId="77777777" w:rsidR="00DA19A9" w:rsidRPr="008D1886" w:rsidRDefault="00DA19A9" w:rsidP="00443FD2">
      <w:pPr>
        <w:pStyle w:val="Odstavecseseznamem1"/>
        <w:numPr>
          <w:ilvl w:val="0"/>
          <w:numId w:val="18"/>
        </w:numPr>
        <w:spacing w:after="120"/>
        <w:jc w:val="both"/>
        <w:rPr>
          <w:rFonts w:ascii="Arial" w:hAnsi="Arial" w:cs="Arial"/>
          <w:sz w:val="20"/>
        </w:rPr>
      </w:pPr>
      <w:r w:rsidRPr="008D1886">
        <w:rPr>
          <w:rFonts w:ascii="Arial" w:hAnsi="Arial" w:cs="Arial"/>
          <w:sz w:val="20"/>
        </w:rPr>
        <w:t>Pokud při realizaci plnění dle Smlouvy vznikne dílo nesoucí znaky díla autorského dle příslušného zákona, přechází na Objednatele nevýhradní oprávnění výkonu práva tako</w:t>
      </w:r>
      <w:r w:rsidR="0009169A" w:rsidRPr="008D1886">
        <w:rPr>
          <w:rFonts w:ascii="Arial" w:hAnsi="Arial" w:cs="Arial"/>
          <w:sz w:val="20"/>
        </w:rPr>
        <w:t>vé dílo užít, a to pouze pro</w:t>
      </w:r>
      <w:r w:rsidRPr="008D1886">
        <w:rPr>
          <w:rFonts w:ascii="Arial" w:hAnsi="Arial" w:cs="Arial"/>
          <w:sz w:val="20"/>
        </w:rPr>
        <w:t xml:space="preserve"> interní účely</w:t>
      </w:r>
      <w:r w:rsidR="0009169A" w:rsidRPr="008D1886">
        <w:rPr>
          <w:rFonts w:ascii="Arial" w:hAnsi="Arial" w:cs="Arial"/>
          <w:sz w:val="20"/>
        </w:rPr>
        <w:t xml:space="preserve"> Objednatele</w:t>
      </w:r>
      <w:r w:rsidRPr="008D1886">
        <w:rPr>
          <w:rFonts w:ascii="Arial" w:hAnsi="Arial" w:cs="Arial"/>
          <w:sz w:val="20"/>
        </w:rPr>
        <w:t xml:space="preserve">. Toto oprávnění však nezahrnuje další šíření takového díla, je určeno pouze </w:t>
      </w:r>
      <w:r w:rsidR="000A7B4C" w:rsidRPr="008D1886">
        <w:rPr>
          <w:rFonts w:ascii="Arial" w:hAnsi="Arial" w:cs="Arial"/>
          <w:sz w:val="20"/>
        </w:rPr>
        <w:t>pro vnitřní potřebu Objednatele</w:t>
      </w:r>
      <w:r w:rsidRPr="008D1886">
        <w:rPr>
          <w:rFonts w:ascii="Arial" w:hAnsi="Arial" w:cs="Arial"/>
          <w:sz w:val="20"/>
        </w:rPr>
        <w:t>.</w:t>
      </w:r>
    </w:p>
    <w:p w14:paraId="1F5B4C3B" w14:textId="0D27765B" w:rsidR="00DA19A9" w:rsidRPr="008D1886" w:rsidRDefault="00DA19A9" w:rsidP="00443FD2">
      <w:pPr>
        <w:pStyle w:val="Odstavecseseznamem1"/>
        <w:numPr>
          <w:ilvl w:val="0"/>
          <w:numId w:val="18"/>
        </w:numPr>
        <w:spacing w:after="120"/>
        <w:jc w:val="both"/>
        <w:rPr>
          <w:rFonts w:ascii="Arial" w:hAnsi="Arial" w:cs="Arial"/>
          <w:sz w:val="20"/>
        </w:rPr>
      </w:pPr>
      <w:r w:rsidRPr="008D1886">
        <w:rPr>
          <w:rFonts w:ascii="Arial" w:hAnsi="Arial" w:cs="Arial"/>
          <w:sz w:val="20"/>
        </w:rPr>
        <w:t>Objednatel</w:t>
      </w:r>
      <w:r w:rsidR="00144FE9" w:rsidRPr="008D1886">
        <w:rPr>
          <w:rFonts w:ascii="Arial" w:hAnsi="Arial" w:cs="Arial"/>
          <w:sz w:val="20"/>
        </w:rPr>
        <w:t xml:space="preserve"> se zavazuje, že případné d</w:t>
      </w:r>
      <w:r w:rsidRPr="008D1886">
        <w:rPr>
          <w:rFonts w:ascii="Arial" w:hAnsi="Arial" w:cs="Arial"/>
          <w:sz w:val="20"/>
        </w:rPr>
        <w:t xml:space="preserve">ílo dle předcházejícího odstavce </w:t>
      </w:r>
      <w:r w:rsidR="002C528B" w:rsidRPr="008D1886">
        <w:rPr>
          <w:rFonts w:ascii="Arial" w:hAnsi="Arial" w:cs="Arial"/>
          <w:sz w:val="20"/>
        </w:rPr>
        <w:t xml:space="preserve">tohoto článku této Smlouvy </w:t>
      </w:r>
      <w:r w:rsidRPr="008D1886">
        <w:rPr>
          <w:rFonts w:ascii="Arial" w:hAnsi="Arial" w:cs="Arial"/>
          <w:sz w:val="20"/>
        </w:rPr>
        <w:t xml:space="preserve">vytvořené Zhotovitelem dle této Smlouvy, ani jeho části, nebude žádnou formou rozšiřovat dalším subjektům bez </w:t>
      </w:r>
      <w:r w:rsidR="002C528B" w:rsidRPr="008D1886">
        <w:rPr>
          <w:rFonts w:ascii="Arial" w:hAnsi="Arial" w:cs="Arial"/>
          <w:sz w:val="20"/>
        </w:rPr>
        <w:t xml:space="preserve">předchozí </w:t>
      </w:r>
      <w:r w:rsidRPr="008D1886">
        <w:rPr>
          <w:rFonts w:ascii="Arial" w:hAnsi="Arial" w:cs="Arial"/>
          <w:sz w:val="20"/>
        </w:rPr>
        <w:t xml:space="preserve">dohody a výslovného písemného souhlasu Zhotovitele. V ostatním pro nakládání </w:t>
      </w:r>
      <w:r w:rsidR="005223E9" w:rsidRPr="008D1886">
        <w:rPr>
          <w:rFonts w:ascii="Arial" w:hAnsi="Arial" w:cs="Arial"/>
          <w:sz w:val="20"/>
        </w:rPr>
        <w:t>s Dílem nebo jeho jednotlivými částmi platí přiměřeně ustanovení § 66 autorsk</w:t>
      </w:r>
      <w:r w:rsidR="002C528B" w:rsidRPr="008D1886">
        <w:rPr>
          <w:rFonts w:ascii="Arial" w:hAnsi="Arial" w:cs="Arial"/>
          <w:sz w:val="20"/>
        </w:rPr>
        <w:t>ého</w:t>
      </w:r>
      <w:r w:rsidR="005223E9" w:rsidRPr="008D1886">
        <w:rPr>
          <w:rFonts w:ascii="Arial" w:hAnsi="Arial" w:cs="Arial"/>
          <w:sz w:val="20"/>
        </w:rPr>
        <w:t xml:space="preserve"> zákon</w:t>
      </w:r>
      <w:r w:rsidR="002C528B" w:rsidRPr="008D1886">
        <w:rPr>
          <w:rFonts w:ascii="Arial" w:hAnsi="Arial" w:cs="Arial"/>
          <w:sz w:val="20"/>
        </w:rPr>
        <w:t>a</w:t>
      </w:r>
      <w:r w:rsidRPr="008D1886">
        <w:rPr>
          <w:rFonts w:ascii="Arial" w:hAnsi="Arial" w:cs="Arial"/>
          <w:sz w:val="20"/>
        </w:rPr>
        <w:t>.</w:t>
      </w:r>
    </w:p>
    <w:p w14:paraId="0C88269D" w14:textId="77777777" w:rsidR="00DA19A9" w:rsidRPr="008D1886" w:rsidRDefault="00DA19A9" w:rsidP="00443FD2">
      <w:pPr>
        <w:pStyle w:val="Odstavecseseznamem1"/>
        <w:numPr>
          <w:ilvl w:val="0"/>
          <w:numId w:val="18"/>
        </w:numPr>
        <w:spacing w:after="120"/>
        <w:jc w:val="both"/>
        <w:rPr>
          <w:rFonts w:ascii="Arial" w:hAnsi="Arial" w:cs="Arial"/>
          <w:sz w:val="20"/>
        </w:rPr>
      </w:pPr>
      <w:r w:rsidRPr="008D1886">
        <w:rPr>
          <w:rFonts w:ascii="Arial" w:hAnsi="Arial" w:cs="Arial"/>
          <w:sz w:val="20"/>
        </w:rPr>
        <w:t>Pokud bude předmětem plnění dle této Smlouvy dodávka SW produktů třetích stran, zajistí Zhotovitel pro Objednatele oprávnění k jejich užití ve stejném rozsahu, jak je uvedeno v </w:t>
      </w:r>
      <w:r w:rsidR="00A37DCC" w:rsidRPr="008D1886">
        <w:rPr>
          <w:rFonts w:ascii="Arial" w:hAnsi="Arial" w:cs="Arial"/>
          <w:sz w:val="20"/>
        </w:rPr>
        <w:t>odst.</w:t>
      </w:r>
      <w:r w:rsidR="00173F34" w:rsidRPr="008D1886">
        <w:rPr>
          <w:rFonts w:ascii="Arial" w:hAnsi="Arial" w:cs="Arial"/>
          <w:sz w:val="20"/>
        </w:rPr>
        <w:t xml:space="preserve"> 2</w:t>
      </w:r>
      <w:r w:rsidRPr="008D1886">
        <w:rPr>
          <w:rFonts w:ascii="Arial" w:hAnsi="Arial" w:cs="Arial"/>
          <w:sz w:val="20"/>
        </w:rPr>
        <w:t xml:space="preserve"> tohoto článku Smlouvy a za podmínek uvedených v </w:t>
      </w:r>
      <w:r w:rsidR="00A37DCC" w:rsidRPr="008D1886">
        <w:rPr>
          <w:rFonts w:ascii="Arial" w:hAnsi="Arial" w:cs="Arial"/>
          <w:sz w:val="20"/>
        </w:rPr>
        <w:t>odst.</w:t>
      </w:r>
      <w:r w:rsidR="00173F34" w:rsidRPr="008D1886">
        <w:rPr>
          <w:rFonts w:ascii="Arial" w:hAnsi="Arial" w:cs="Arial"/>
          <w:sz w:val="20"/>
        </w:rPr>
        <w:t xml:space="preserve"> 5</w:t>
      </w:r>
      <w:r w:rsidRPr="008D1886">
        <w:rPr>
          <w:rFonts w:ascii="Arial" w:hAnsi="Arial" w:cs="Arial"/>
          <w:sz w:val="20"/>
        </w:rPr>
        <w:t xml:space="preserve"> tohoto článku Smlouvy. V ostatním se budou podmínky užívání těchto SW produktů řídit licenčními podmínkami výrobce nebo nositele příslušných práv k těmto SW produktům.</w:t>
      </w:r>
    </w:p>
    <w:p w14:paraId="5E3E0AD5" w14:textId="77777777" w:rsidR="00DA19A9" w:rsidRPr="008D1886" w:rsidRDefault="00DA19A9" w:rsidP="00443FD2">
      <w:pPr>
        <w:pStyle w:val="Odstavecseseznamem1"/>
        <w:numPr>
          <w:ilvl w:val="0"/>
          <w:numId w:val="18"/>
        </w:numPr>
        <w:spacing w:after="120"/>
        <w:jc w:val="both"/>
        <w:rPr>
          <w:rFonts w:ascii="Arial" w:hAnsi="Arial" w:cs="Arial"/>
          <w:sz w:val="20"/>
        </w:rPr>
      </w:pPr>
      <w:r w:rsidRPr="008D1886">
        <w:rPr>
          <w:rFonts w:ascii="Arial" w:hAnsi="Arial" w:cs="Arial"/>
          <w:sz w:val="20"/>
        </w:rPr>
        <w:t>Smluvní strany se zavazují při realizaci Smlouvy k dodržování a ochraně práv průmyslového a jiného duševního vlastnictví, jakož i práv, spadajících do autorského práva a ochrany obchodního, tajemství. Obdobný závazek platí pro Smluvní strany v souvislosti s označováním výrobků, které jsou předmětem plnění v rámci Smlouvy</w:t>
      </w:r>
    </w:p>
    <w:p w14:paraId="0D327742" w14:textId="77777777" w:rsidR="00DA19A9" w:rsidRPr="008D1886" w:rsidRDefault="00DA19A9" w:rsidP="00443FD2">
      <w:pPr>
        <w:pStyle w:val="Odstavecseseznamem1"/>
        <w:numPr>
          <w:ilvl w:val="0"/>
          <w:numId w:val="18"/>
        </w:numPr>
        <w:spacing w:after="120"/>
        <w:jc w:val="both"/>
        <w:rPr>
          <w:rFonts w:ascii="Arial" w:hAnsi="Arial" w:cs="Arial"/>
          <w:sz w:val="20"/>
        </w:rPr>
      </w:pPr>
      <w:r w:rsidRPr="008D1886">
        <w:rPr>
          <w:rFonts w:ascii="Arial" w:hAnsi="Arial" w:cs="Arial"/>
          <w:sz w:val="20"/>
        </w:rPr>
        <w:t>Zhotovitel zajistí pro Objednatele právo používat patenty, ochranné známky, licence, průmyslové vzory, know-how, software a práva z duševního vlastnictví vztahující se k plněním dle této Smlouvy a nutné pro jejich provoz a užití. Náklady Zhotovitele s tímto postupem spojené jsou již zahrnuty v Ceně dle této Smlouvy.</w:t>
      </w:r>
    </w:p>
    <w:p w14:paraId="6415C557" w14:textId="77777777" w:rsidR="00BC18CA" w:rsidRPr="008D1886" w:rsidRDefault="00BC18CA" w:rsidP="00443FD2">
      <w:pPr>
        <w:numPr>
          <w:ilvl w:val="0"/>
          <w:numId w:val="18"/>
        </w:numPr>
        <w:suppressAutoHyphens/>
        <w:spacing w:after="120"/>
        <w:jc w:val="both"/>
        <w:rPr>
          <w:rFonts w:ascii="Arial" w:hAnsi="Arial" w:cs="Arial"/>
          <w:sz w:val="20"/>
          <w:szCs w:val="20"/>
        </w:rPr>
      </w:pPr>
      <w:r w:rsidRPr="008D1886">
        <w:rPr>
          <w:rFonts w:ascii="Arial" w:hAnsi="Arial" w:cs="Arial"/>
          <w:sz w:val="20"/>
          <w:szCs w:val="20"/>
        </w:rPr>
        <w:t>Každé užití SW Objednatelem, které odporuje podmínkám stanoveným touto Smlouvou, vyžaduje předchozí písemný souhlas Zhotovitele. Objednatel je dále povinen předem písemně oznámit Zhotoviteli jakoukoliv změnu, která může mít vliv na změnu v rozsahu užívacích práv Objednatele k</w:t>
      </w:r>
      <w:r w:rsidR="00BD53B8" w:rsidRPr="008D1886">
        <w:rPr>
          <w:rFonts w:ascii="Arial" w:hAnsi="Arial" w:cs="Arial"/>
          <w:sz w:val="20"/>
          <w:szCs w:val="20"/>
        </w:rPr>
        <w:t> </w:t>
      </w:r>
      <w:r w:rsidRPr="008D1886">
        <w:rPr>
          <w:rFonts w:ascii="Arial" w:hAnsi="Arial" w:cs="Arial"/>
          <w:sz w:val="20"/>
          <w:szCs w:val="20"/>
        </w:rPr>
        <w:t>SW</w:t>
      </w:r>
      <w:r w:rsidR="00BD53B8" w:rsidRPr="008D1886">
        <w:rPr>
          <w:rFonts w:ascii="Arial" w:hAnsi="Arial" w:cs="Arial"/>
          <w:sz w:val="20"/>
          <w:szCs w:val="20"/>
        </w:rPr>
        <w:t xml:space="preserve"> části Díla</w:t>
      </w:r>
      <w:r w:rsidRPr="008D1886">
        <w:rPr>
          <w:rFonts w:ascii="Arial" w:hAnsi="Arial" w:cs="Arial"/>
          <w:sz w:val="20"/>
          <w:szCs w:val="20"/>
        </w:rPr>
        <w:t xml:space="preserve">. </w:t>
      </w:r>
    </w:p>
    <w:p w14:paraId="6DC00B15" w14:textId="3E2DB690" w:rsidR="00BC18CA" w:rsidRPr="008D1886" w:rsidRDefault="00BC18CA" w:rsidP="00443FD2">
      <w:pPr>
        <w:numPr>
          <w:ilvl w:val="0"/>
          <w:numId w:val="18"/>
        </w:numPr>
        <w:suppressAutoHyphens/>
        <w:spacing w:after="120"/>
        <w:jc w:val="both"/>
        <w:rPr>
          <w:rFonts w:ascii="Arial" w:hAnsi="Arial" w:cs="Arial"/>
          <w:sz w:val="20"/>
          <w:szCs w:val="20"/>
        </w:rPr>
      </w:pPr>
      <w:r w:rsidRPr="008D1886">
        <w:rPr>
          <w:rFonts w:ascii="Arial" w:hAnsi="Arial" w:cs="Arial"/>
          <w:sz w:val="20"/>
          <w:szCs w:val="20"/>
        </w:rPr>
        <w:t>Objednatel není oprávněn bez předchozího výslovného písemného souhlasu Zhotovitele jakýmkoliv způsobem zasahovat do SW či jeho zdrojového kódu nebo do jakékoli předané dokumentace a do předaných materiálů dle této</w:t>
      </w:r>
      <w:r w:rsidR="00280282" w:rsidRPr="008D1886">
        <w:rPr>
          <w:rFonts w:ascii="Arial" w:hAnsi="Arial" w:cs="Arial"/>
          <w:sz w:val="20"/>
          <w:szCs w:val="20"/>
        </w:rPr>
        <w:t xml:space="preserve"> Smlouvy</w:t>
      </w:r>
      <w:r w:rsidRPr="008D1886">
        <w:rPr>
          <w:rFonts w:ascii="Arial" w:hAnsi="Arial" w:cs="Arial"/>
          <w:sz w:val="20"/>
          <w:szCs w:val="20"/>
        </w:rPr>
        <w:t xml:space="preserve">. Objednatel dále není oprávněn SW či jeho zdrojový </w:t>
      </w:r>
      <w:r w:rsidR="00F171D5" w:rsidRPr="008D1886">
        <w:rPr>
          <w:rFonts w:ascii="Arial" w:hAnsi="Arial" w:cs="Arial"/>
          <w:sz w:val="20"/>
          <w:szCs w:val="20"/>
        </w:rPr>
        <w:t xml:space="preserve">programový </w:t>
      </w:r>
      <w:r w:rsidRPr="008D1886">
        <w:rPr>
          <w:rFonts w:ascii="Arial" w:hAnsi="Arial" w:cs="Arial"/>
          <w:sz w:val="20"/>
          <w:szCs w:val="20"/>
        </w:rPr>
        <w:t xml:space="preserve">kód nebo jakoukoli Zhotovitelem předanou dokumentaci nebo jiné materiály rozmnožovat, předávat třetím osobám, či pro ně </w:t>
      </w:r>
      <w:r w:rsidR="00280282" w:rsidRPr="008D1886">
        <w:rPr>
          <w:rFonts w:ascii="Arial" w:hAnsi="Arial" w:cs="Arial"/>
          <w:sz w:val="20"/>
          <w:szCs w:val="20"/>
        </w:rPr>
        <w:t>D</w:t>
      </w:r>
      <w:r w:rsidRPr="008D1886">
        <w:rPr>
          <w:rFonts w:ascii="Arial" w:hAnsi="Arial" w:cs="Arial"/>
          <w:sz w:val="20"/>
          <w:szCs w:val="20"/>
        </w:rPr>
        <w:t>ílo</w:t>
      </w:r>
      <w:r w:rsidR="00280282" w:rsidRPr="008D1886">
        <w:rPr>
          <w:rFonts w:ascii="Arial" w:hAnsi="Arial" w:cs="Arial"/>
          <w:sz w:val="20"/>
          <w:szCs w:val="20"/>
        </w:rPr>
        <w:t xml:space="preserve"> či části D</w:t>
      </w:r>
      <w:r w:rsidRPr="008D1886">
        <w:rPr>
          <w:rFonts w:ascii="Arial" w:hAnsi="Arial" w:cs="Arial"/>
          <w:sz w:val="20"/>
          <w:szCs w:val="20"/>
        </w:rPr>
        <w:t>íla rozmnožovat, dekompilovat, umožnit použití třetími osobami, nebo je užít jako předlohu při vývoji vlastního SW</w:t>
      </w:r>
      <w:r w:rsidR="00204ECC" w:rsidRPr="008D1886">
        <w:rPr>
          <w:rFonts w:ascii="Arial" w:hAnsi="Arial" w:cs="Arial"/>
          <w:sz w:val="20"/>
          <w:szCs w:val="20"/>
        </w:rPr>
        <w:t xml:space="preserve"> nebo vytvářet na základě </w:t>
      </w:r>
      <w:r w:rsidR="00F171D5" w:rsidRPr="008D1886">
        <w:rPr>
          <w:rFonts w:ascii="Arial" w:hAnsi="Arial" w:cs="Arial"/>
          <w:sz w:val="20"/>
          <w:szCs w:val="20"/>
        </w:rPr>
        <w:t>D</w:t>
      </w:r>
      <w:r w:rsidR="00204ECC" w:rsidRPr="008D1886">
        <w:rPr>
          <w:rFonts w:ascii="Arial" w:hAnsi="Arial" w:cs="Arial"/>
          <w:sz w:val="20"/>
          <w:szCs w:val="20"/>
        </w:rPr>
        <w:t>íla dle této Smlouvy jakákoliv díla nová</w:t>
      </w:r>
      <w:r w:rsidRPr="008D1886">
        <w:rPr>
          <w:rFonts w:ascii="Arial" w:hAnsi="Arial" w:cs="Arial"/>
          <w:sz w:val="20"/>
          <w:szCs w:val="20"/>
        </w:rPr>
        <w:t>. Za rozmnožování je rovněž považováno jejich kopírování na pevný disk nebo na jiný přenosný nosič dat, jakož i kopírování papírových podkladů s výjimkou pořizování kopií uživatelských návodů nutných k užívání Díla Objednatelem v rozsahu stanoveném touto Smlouvou.</w:t>
      </w:r>
    </w:p>
    <w:p w14:paraId="7E5E91E6" w14:textId="4ADAB14A" w:rsidR="00242305" w:rsidRPr="008D1886" w:rsidRDefault="00BC18CA" w:rsidP="00443FD2">
      <w:pPr>
        <w:numPr>
          <w:ilvl w:val="0"/>
          <w:numId w:val="18"/>
        </w:numPr>
        <w:suppressAutoHyphens/>
        <w:spacing w:after="120"/>
        <w:jc w:val="both"/>
        <w:rPr>
          <w:rFonts w:ascii="Arial" w:hAnsi="Arial" w:cs="Arial"/>
          <w:sz w:val="20"/>
          <w:szCs w:val="20"/>
        </w:rPr>
      </w:pPr>
      <w:r w:rsidRPr="008D1886">
        <w:rPr>
          <w:rFonts w:ascii="Arial" w:hAnsi="Arial" w:cs="Arial"/>
          <w:sz w:val="20"/>
          <w:szCs w:val="20"/>
        </w:rPr>
        <w:t>Objednatel není oprávněn pozměnit nebo odstranit záznamy o autorském právu</w:t>
      </w:r>
      <w:r w:rsidR="009E5F61" w:rsidRPr="008D1886">
        <w:rPr>
          <w:rFonts w:ascii="Arial" w:hAnsi="Arial" w:cs="Arial"/>
          <w:sz w:val="20"/>
          <w:szCs w:val="20"/>
        </w:rPr>
        <w:t xml:space="preserve"> Díla dle této Smlouvy</w:t>
      </w:r>
      <w:r w:rsidRPr="008D1886">
        <w:rPr>
          <w:rFonts w:ascii="Arial" w:hAnsi="Arial" w:cs="Arial"/>
          <w:sz w:val="20"/>
          <w:szCs w:val="20"/>
        </w:rPr>
        <w:t>.</w:t>
      </w:r>
    </w:p>
    <w:p w14:paraId="776DA18B" w14:textId="77777777" w:rsidR="00257C96" w:rsidRPr="008D1886" w:rsidRDefault="00257C96" w:rsidP="00443FD2">
      <w:pPr>
        <w:keepNext/>
        <w:spacing w:after="120"/>
        <w:jc w:val="center"/>
        <w:rPr>
          <w:rFonts w:ascii="Arial" w:hAnsi="Arial" w:cs="Arial"/>
          <w:b/>
          <w:sz w:val="20"/>
          <w:szCs w:val="20"/>
        </w:rPr>
      </w:pPr>
    </w:p>
    <w:p w14:paraId="0D101DB8" w14:textId="75F29C93" w:rsidR="00DA19A9" w:rsidRPr="008D1886" w:rsidRDefault="00DA19A9" w:rsidP="00443FD2">
      <w:pPr>
        <w:keepNext/>
        <w:spacing w:after="120"/>
        <w:jc w:val="center"/>
        <w:rPr>
          <w:rFonts w:ascii="Arial" w:hAnsi="Arial" w:cs="Arial"/>
          <w:b/>
          <w:sz w:val="20"/>
          <w:szCs w:val="20"/>
        </w:rPr>
      </w:pPr>
      <w:r w:rsidRPr="008D1886">
        <w:rPr>
          <w:rFonts w:ascii="Arial" w:hAnsi="Arial" w:cs="Arial"/>
          <w:b/>
          <w:sz w:val="20"/>
          <w:szCs w:val="20"/>
        </w:rPr>
        <w:t>XI.</w:t>
      </w:r>
    </w:p>
    <w:p w14:paraId="3B8AA158" w14:textId="43DB524C" w:rsidR="00DA19A9" w:rsidRPr="008D1886" w:rsidRDefault="00DA19A9" w:rsidP="00257C96">
      <w:pPr>
        <w:keepNext/>
        <w:spacing w:after="120"/>
        <w:jc w:val="center"/>
        <w:rPr>
          <w:rFonts w:ascii="Arial" w:hAnsi="Arial" w:cs="Arial"/>
          <w:b/>
          <w:sz w:val="20"/>
          <w:szCs w:val="20"/>
        </w:rPr>
      </w:pPr>
      <w:r w:rsidRPr="008D1886">
        <w:rPr>
          <w:rFonts w:ascii="Arial" w:hAnsi="Arial" w:cs="Arial"/>
          <w:b/>
          <w:sz w:val="20"/>
          <w:szCs w:val="20"/>
        </w:rPr>
        <w:t>Smluvní pokuty a sankce</w:t>
      </w:r>
    </w:p>
    <w:p w14:paraId="505C7A38" w14:textId="4B8F9029" w:rsidR="00DA19A9" w:rsidRDefault="00DA19A9" w:rsidP="00443FD2">
      <w:pPr>
        <w:pStyle w:val="Odstavecseseznamem1"/>
        <w:keepNext/>
        <w:numPr>
          <w:ilvl w:val="0"/>
          <w:numId w:val="19"/>
        </w:numPr>
        <w:spacing w:after="120"/>
        <w:jc w:val="both"/>
        <w:rPr>
          <w:rFonts w:ascii="Arial" w:hAnsi="Arial" w:cs="Arial"/>
          <w:sz w:val="20"/>
        </w:rPr>
      </w:pPr>
      <w:r w:rsidRPr="008D1886">
        <w:rPr>
          <w:rFonts w:ascii="Arial" w:hAnsi="Arial" w:cs="Arial"/>
          <w:sz w:val="20"/>
        </w:rPr>
        <w:t>Pokud bude Zhotovitel v prodl</w:t>
      </w:r>
      <w:r w:rsidR="002D75CF" w:rsidRPr="008D1886">
        <w:rPr>
          <w:rFonts w:ascii="Arial" w:hAnsi="Arial" w:cs="Arial"/>
          <w:sz w:val="20"/>
        </w:rPr>
        <w:t xml:space="preserve">ení s termínem dokončení </w:t>
      </w:r>
      <w:r w:rsidR="00D56789" w:rsidRPr="008D1886">
        <w:rPr>
          <w:rFonts w:ascii="Arial" w:hAnsi="Arial" w:cs="Arial"/>
          <w:sz w:val="20"/>
        </w:rPr>
        <w:t>Díla</w:t>
      </w:r>
      <w:r w:rsidRPr="008D1886">
        <w:rPr>
          <w:rFonts w:ascii="Arial" w:hAnsi="Arial" w:cs="Arial"/>
          <w:sz w:val="20"/>
        </w:rPr>
        <w:t xml:space="preserve"> </w:t>
      </w:r>
      <w:r w:rsidR="00D62279" w:rsidRPr="008D1886">
        <w:rPr>
          <w:rFonts w:ascii="Arial" w:hAnsi="Arial" w:cs="Arial"/>
          <w:sz w:val="20"/>
        </w:rPr>
        <w:t xml:space="preserve">jako celku </w:t>
      </w:r>
      <w:r w:rsidR="002D75CF" w:rsidRPr="008D1886">
        <w:rPr>
          <w:rFonts w:ascii="Arial" w:hAnsi="Arial" w:cs="Arial"/>
          <w:sz w:val="20"/>
        </w:rPr>
        <w:t xml:space="preserve">v termínu dle Čl. III </w:t>
      </w:r>
      <w:r w:rsidR="00450733" w:rsidRPr="00C05FD7">
        <w:rPr>
          <w:rFonts w:ascii="Arial" w:hAnsi="Arial" w:cs="Arial"/>
          <w:sz w:val="20"/>
        </w:rPr>
        <w:t xml:space="preserve">odst. 1. </w:t>
      </w:r>
      <w:r w:rsidR="002D75CF" w:rsidRPr="008D1886">
        <w:rPr>
          <w:rFonts w:ascii="Arial" w:hAnsi="Arial" w:cs="Arial"/>
          <w:sz w:val="20"/>
        </w:rPr>
        <w:t>této Smlouvy</w:t>
      </w:r>
      <w:r w:rsidRPr="008D1886">
        <w:rPr>
          <w:rFonts w:ascii="Arial" w:hAnsi="Arial" w:cs="Arial"/>
          <w:sz w:val="20"/>
        </w:rPr>
        <w:t xml:space="preserve">, </w:t>
      </w:r>
      <w:r w:rsidR="002D75CF" w:rsidRPr="008D1886">
        <w:rPr>
          <w:rFonts w:ascii="Arial" w:hAnsi="Arial" w:cs="Arial"/>
          <w:sz w:val="20"/>
        </w:rPr>
        <w:t>a to z</w:t>
      </w:r>
      <w:r w:rsidR="006D750A" w:rsidRPr="008D1886">
        <w:rPr>
          <w:rFonts w:ascii="Arial" w:hAnsi="Arial" w:cs="Arial"/>
          <w:sz w:val="20"/>
        </w:rPr>
        <w:t xml:space="preserve"> prokazatelných </w:t>
      </w:r>
      <w:r w:rsidR="002D75CF" w:rsidRPr="008D1886">
        <w:rPr>
          <w:rFonts w:ascii="Arial" w:hAnsi="Arial" w:cs="Arial"/>
          <w:sz w:val="20"/>
        </w:rPr>
        <w:t>důvodů na straně Zhotovitele,</w:t>
      </w:r>
      <w:r w:rsidRPr="008D1886">
        <w:rPr>
          <w:rFonts w:ascii="Arial" w:hAnsi="Arial" w:cs="Arial"/>
          <w:sz w:val="20"/>
        </w:rPr>
        <w:t xml:space="preserve"> bude Zhotovitel povinen uhradit Objednateli smluvní pokutu</w:t>
      </w:r>
      <w:r w:rsidR="00FB7E2E" w:rsidRPr="008D1886">
        <w:rPr>
          <w:rFonts w:ascii="Arial" w:hAnsi="Arial" w:cs="Arial"/>
          <w:sz w:val="20"/>
        </w:rPr>
        <w:t xml:space="preserve"> ve výši</w:t>
      </w:r>
      <w:r w:rsidRPr="008D1886">
        <w:rPr>
          <w:rFonts w:ascii="Arial" w:hAnsi="Arial" w:cs="Arial"/>
          <w:sz w:val="20"/>
        </w:rPr>
        <w:t xml:space="preserve"> </w:t>
      </w:r>
      <w:r w:rsidR="002D75CF" w:rsidRPr="008D1886">
        <w:rPr>
          <w:rFonts w:ascii="Arial" w:hAnsi="Arial" w:cs="Arial"/>
          <w:sz w:val="20"/>
        </w:rPr>
        <w:t>0,5</w:t>
      </w:r>
      <w:r w:rsidR="00967980" w:rsidRPr="008D1886">
        <w:rPr>
          <w:rFonts w:ascii="Arial" w:hAnsi="Arial" w:cs="Arial"/>
          <w:sz w:val="20"/>
        </w:rPr>
        <w:t xml:space="preserve"> </w:t>
      </w:r>
      <w:r w:rsidR="00D63519" w:rsidRPr="008D1886">
        <w:rPr>
          <w:rFonts w:ascii="Arial" w:hAnsi="Arial" w:cs="Arial"/>
          <w:sz w:val="20"/>
        </w:rPr>
        <w:t xml:space="preserve">% </w:t>
      </w:r>
      <w:r w:rsidR="004F32EA" w:rsidRPr="008D1886">
        <w:rPr>
          <w:rFonts w:ascii="Arial" w:hAnsi="Arial" w:cs="Arial"/>
          <w:sz w:val="20"/>
        </w:rPr>
        <w:t xml:space="preserve">(slovy: pět </w:t>
      </w:r>
      <w:r w:rsidR="00254838" w:rsidRPr="008D1886">
        <w:rPr>
          <w:rFonts w:ascii="Arial" w:hAnsi="Arial" w:cs="Arial"/>
          <w:sz w:val="20"/>
        </w:rPr>
        <w:t>de</w:t>
      </w:r>
      <w:r w:rsidR="004F32EA" w:rsidRPr="008D1886">
        <w:rPr>
          <w:rFonts w:ascii="Arial" w:hAnsi="Arial" w:cs="Arial"/>
          <w:sz w:val="20"/>
        </w:rPr>
        <w:t xml:space="preserve">setin procenta) </w:t>
      </w:r>
      <w:r w:rsidR="00D63519" w:rsidRPr="008D1886">
        <w:rPr>
          <w:rFonts w:ascii="Arial" w:hAnsi="Arial" w:cs="Arial"/>
          <w:sz w:val="20"/>
        </w:rPr>
        <w:t xml:space="preserve">z ceny </w:t>
      </w:r>
      <w:r w:rsidR="00976F50" w:rsidRPr="008D1886">
        <w:rPr>
          <w:rFonts w:ascii="Arial" w:hAnsi="Arial" w:cs="Arial"/>
          <w:sz w:val="20"/>
        </w:rPr>
        <w:t>příslušné nedodané části plnění dle této Smlouvy</w:t>
      </w:r>
      <w:r w:rsidR="00FB7E2E" w:rsidRPr="008D1886">
        <w:rPr>
          <w:rFonts w:ascii="Arial" w:hAnsi="Arial" w:cs="Arial"/>
          <w:sz w:val="20"/>
        </w:rPr>
        <w:t xml:space="preserve">, </w:t>
      </w:r>
      <w:r w:rsidR="00D63519" w:rsidRPr="008D1886">
        <w:rPr>
          <w:rFonts w:ascii="Arial" w:hAnsi="Arial" w:cs="Arial"/>
          <w:sz w:val="20"/>
        </w:rPr>
        <w:t xml:space="preserve">a </w:t>
      </w:r>
      <w:r w:rsidR="00FB7E2E" w:rsidRPr="008D1886">
        <w:rPr>
          <w:rFonts w:ascii="Arial" w:hAnsi="Arial" w:cs="Arial"/>
          <w:sz w:val="20"/>
        </w:rPr>
        <w:t xml:space="preserve">to </w:t>
      </w:r>
      <w:r w:rsidRPr="008D1886">
        <w:rPr>
          <w:rFonts w:ascii="Arial" w:hAnsi="Arial" w:cs="Arial"/>
          <w:sz w:val="20"/>
        </w:rPr>
        <w:t xml:space="preserve">za </w:t>
      </w:r>
      <w:r w:rsidR="002D75CF" w:rsidRPr="008D1886">
        <w:rPr>
          <w:rFonts w:ascii="Arial" w:hAnsi="Arial" w:cs="Arial"/>
          <w:sz w:val="20"/>
        </w:rPr>
        <w:t xml:space="preserve">každý započatý den </w:t>
      </w:r>
      <w:r w:rsidR="00D62279" w:rsidRPr="008D1886">
        <w:rPr>
          <w:rFonts w:ascii="Arial" w:hAnsi="Arial" w:cs="Arial"/>
          <w:sz w:val="20"/>
        </w:rPr>
        <w:t xml:space="preserve">takového </w:t>
      </w:r>
      <w:r w:rsidR="002D75CF" w:rsidRPr="008D1886">
        <w:rPr>
          <w:rFonts w:ascii="Arial" w:hAnsi="Arial" w:cs="Arial"/>
          <w:sz w:val="20"/>
        </w:rPr>
        <w:t>prodlení</w:t>
      </w:r>
      <w:r w:rsidRPr="008D1886">
        <w:rPr>
          <w:rFonts w:ascii="Arial" w:hAnsi="Arial" w:cs="Arial"/>
          <w:sz w:val="20"/>
        </w:rPr>
        <w:t>.</w:t>
      </w:r>
    </w:p>
    <w:p w14:paraId="5D9A4AB0" w14:textId="27580CED" w:rsidR="00450733" w:rsidRPr="009B0F1C" w:rsidRDefault="00450733" w:rsidP="00443FD2">
      <w:pPr>
        <w:pStyle w:val="Odstavecseseznamem1"/>
        <w:keepNext/>
        <w:numPr>
          <w:ilvl w:val="0"/>
          <w:numId w:val="19"/>
        </w:numPr>
        <w:spacing w:after="120"/>
        <w:jc w:val="both"/>
        <w:rPr>
          <w:rFonts w:ascii="Arial" w:hAnsi="Arial" w:cs="Arial"/>
          <w:sz w:val="20"/>
        </w:rPr>
      </w:pPr>
      <w:r w:rsidRPr="00C05FD7">
        <w:rPr>
          <w:rFonts w:ascii="Arial" w:hAnsi="Arial" w:cs="Arial"/>
          <w:sz w:val="20"/>
        </w:rPr>
        <w:t xml:space="preserve">Pokud bude Zhotovitel v prodlení s termíny </w:t>
      </w:r>
      <w:r w:rsidR="0071461A" w:rsidRPr="00C05FD7">
        <w:rPr>
          <w:rFonts w:ascii="Arial" w:hAnsi="Arial" w:cs="Arial"/>
          <w:sz w:val="20"/>
        </w:rPr>
        <w:t xml:space="preserve">pro záruční a pozáruční servisní služby </w:t>
      </w:r>
      <w:r w:rsidRPr="00C05FD7">
        <w:rPr>
          <w:rFonts w:ascii="Arial" w:hAnsi="Arial" w:cs="Arial"/>
          <w:sz w:val="20"/>
        </w:rPr>
        <w:t xml:space="preserve">dle Čl. III </w:t>
      </w:r>
      <w:r w:rsidR="0071461A" w:rsidRPr="00C05FD7">
        <w:rPr>
          <w:rFonts w:ascii="Arial" w:hAnsi="Arial" w:cs="Arial"/>
          <w:sz w:val="20"/>
        </w:rPr>
        <w:t>odst. 4</w:t>
      </w:r>
      <w:r w:rsidRPr="00C05FD7">
        <w:rPr>
          <w:rFonts w:ascii="Arial" w:hAnsi="Arial" w:cs="Arial"/>
          <w:sz w:val="20"/>
        </w:rPr>
        <w:t>. této Smlouvy</w:t>
      </w:r>
      <w:r w:rsidR="0071461A" w:rsidRPr="00C05FD7">
        <w:rPr>
          <w:rFonts w:ascii="Arial" w:hAnsi="Arial" w:cs="Arial"/>
          <w:sz w:val="20"/>
        </w:rPr>
        <w:t xml:space="preserve"> nebo s termíny písemně dohodnutým</w:t>
      </w:r>
      <w:r w:rsidR="00D44BB9" w:rsidRPr="00C05FD7">
        <w:rPr>
          <w:rFonts w:ascii="Arial" w:hAnsi="Arial" w:cs="Arial"/>
          <w:sz w:val="20"/>
        </w:rPr>
        <w:t>i</w:t>
      </w:r>
      <w:r w:rsidR="0071461A" w:rsidRPr="00C05FD7">
        <w:rPr>
          <w:rFonts w:ascii="Arial" w:hAnsi="Arial" w:cs="Arial"/>
          <w:sz w:val="20"/>
        </w:rPr>
        <w:t>, a to z prokazatelných důvodů na straně Zhotovitele,</w:t>
      </w:r>
      <w:r w:rsidRPr="00C05FD7">
        <w:rPr>
          <w:rFonts w:ascii="Arial" w:hAnsi="Arial" w:cs="Arial"/>
          <w:sz w:val="20"/>
        </w:rPr>
        <w:t xml:space="preserve"> bude Zhotovitel povinen uhradit Objednateli smluvní pokutu ve výši </w:t>
      </w:r>
      <w:r w:rsidR="0071461A" w:rsidRPr="00C05FD7">
        <w:rPr>
          <w:rFonts w:ascii="Arial" w:hAnsi="Arial" w:cs="Arial"/>
          <w:sz w:val="20"/>
        </w:rPr>
        <w:t>1.000,- Kč x D</w:t>
      </w:r>
      <w:r w:rsidR="0071461A" w:rsidRPr="00C05FD7">
        <w:rPr>
          <w:rFonts w:ascii="Arial" w:hAnsi="Arial" w:cs="Arial"/>
          <w:sz w:val="20"/>
          <w:vertAlign w:val="superscript"/>
        </w:rPr>
        <w:t>2</w:t>
      </w:r>
      <w:r w:rsidRPr="00C05FD7">
        <w:rPr>
          <w:rFonts w:ascii="Arial" w:hAnsi="Arial" w:cs="Arial"/>
          <w:sz w:val="20"/>
        </w:rPr>
        <w:t xml:space="preserve"> (slovy: </w:t>
      </w:r>
      <w:proofErr w:type="spellStart"/>
      <w:r w:rsidR="0071461A" w:rsidRPr="00C05FD7">
        <w:rPr>
          <w:rFonts w:ascii="Arial" w:hAnsi="Arial" w:cs="Arial"/>
          <w:sz w:val="20"/>
        </w:rPr>
        <w:t>jedentisíc</w:t>
      </w:r>
      <w:proofErr w:type="spellEnd"/>
      <w:r w:rsidR="0071461A" w:rsidRPr="00C05FD7">
        <w:rPr>
          <w:rFonts w:ascii="Arial" w:hAnsi="Arial" w:cs="Arial"/>
          <w:sz w:val="20"/>
        </w:rPr>
        <w:t xml:space="preserve"> Kč x D</w:t>
      </w:r>
      <w:r w:rsidR="0071461A" w:rsidRPr="00C05FD7">
        <w:rPr>
          <w:rFonts w:ascii="Arial" w:hAnsi="Arial" w:cs="Arial"/>
          <w:sz w:val="20"/>
          <w:vertAlign w:val="superscript"/>
        </w:rPr>
        <w:t>2</w:t>
      </w:r>
      <w:r w:rsidRPr="00C05FD7">
        <w:rPr>
          <w:rFonts w:ascii="Arial" w:hAnsi="Arial" w:cs="Arial"/>
          <w:sz w:val="20"/>
        </w:rPr>
        <w:t>)</w:t>
      </w:r>
      <w:r w:rsidR="0071461A" w:rsidRPr="00C05FD7">
        <w:rPr>
          <w:rFonts w:ascii="Arial" w:hAnsi="Arial" w:cs="Arial"/>
          <w:sz w:val="20"/>
        </w:rPr>
        <w:t>, kdy D = počet dnů prodlení</w:t>
      </w:r>
      <w:r w:rsidRPr="00C05FD7">
        <w:rPr>
          <w:rFonts w:ascii="Arial" w:hAnsi="Arial" w:cs="Arial"/>
          <w:sz w:val="20"/>
        </w:rPr>
        <w:t>, a to za každý</w:t>
      </w:r>
      <w:r w:rsidR="00D44BB9" w:rsidRPr="00C05FD7">
        <w:rPr>
          <w:rFonts w:ascii="Arial" w:hAnsi="Arial" w:cs="Arial"/>
          <w:sz w:val="20"/>
        </w:rPr>
        <w:t xml:space="preserve"> jednotlivý případ a</w:t>
      </w:r>
      <w:r w:rsidRPr="00C05FD7">
        <w:rPr>
          <w:rFonts w:ascii="Arial" w:hAnsi="Arial" w:cs="Arial"/>
          <w:sz w:val="20"/>
        </w:rPr>
        <w:t xml:space="preserve"> započatý den </w:t>
      </w:r>
      <w:r w:rsidR="00D44BB9" w:rsidRPr="00C05FD7">
        <w:rPr>
          <w:rFonts w:ascii="Arial" w:hAnsi="Arial" w:cs="Arial"/>
          <w:sz w:val="20"/>
        </w:rPr>
        <w:t>tohoto</w:t>
      </w:r>
      <w:r w:rsidRPr="00C05FD7">
        <w:rPr>
          <w:rFonts w:ascii="Arial" w:hAnsi="Arial" w:cs="Arial"/>
          <w:sz w:val="20"/>
        </w:rPr>
        <w:t xml:space="preserve"> prodlení</w:t>
      </w:r>
      <w:r w:rsidR="00304ED4" w:rsidRPr="00C05FD7">
        <w:rPr>
          <w:rFonts w:ascii="Arial" w:hAnsi="Arial" w:cs="Arial"/>
          <w:sz w:val="20"/>
        </w:rPr>
        <w:t xml:space="preserve">, přičemž pro stanovení výpočtu skutečné výše smluvní pokuty, dle uvedeného vzorce, je rozhodný poslední den, </w:t>
      </w:r>
      <w:r w:rsidR="00887C4C">
        <w:rPr>
          <w:rFonts w:ascii="Arial" w:hAnsi="Arial" w:cs="Arial"/>
          <w:sz w:val="20"/>
        </w:rPr>
        <w:t>ve</w:t>
      </w:r>
      <w:r w:rsidR="00304ED4" w:rsidRPr="009B0F1C">
        <w:rPr>
          <w:rFonts w:ascii="Arial" w:hAnsi="Arial" w:cs="Arial"/>
          <w:sz w:val="20"/>
        </w:rPr>
        <w:t xml:space="preserve"> kter</w:t>
      </w:r>
      <w:r w:rsidR="00887C4C">
        <w:rPr>
          <w:rFonts w:ascii="Arial" w:hAnsi="Arial" w:cs="Arial"/>
          <w:sz w:val="20"/>
        </w:rPr>
        <w:t>ém</w:t>
      </w:r>
      <w:r w:rsidR="00304ED4" w:rsidRPr="009B0F1C">
        <w:rPr>
          <w:rFonts w:ascii="Arial" w:hAnsi="Arial" w:cs="Arial"/>
          <w:sz w:val="20"/>
        </w:rPr>
        <w:t xml:space="preserve"> je Zhotovitel v prodlení.</w:t>
      </w:r>
    </w:p>
    <w:p w14:paraId="06C99A9A" w14:textId="54DEA869" w:rsidR="007B2761" w:rsidRPr="008D1886" w:rsidRDefault="007B2761" w:rsidP="00443FD2">
      <w:pPr>
        <w:numPr>
          <w:ilvl w:val="0"/>
          <w:numId w:val="19"/>
        </w:numPr>
        <w:suppressAutoHyphens/>
        <w:spacing w:after="120"/>
        <w:jc w:val="both"/>
        <w:rPr>
          <w:rFonts w:ascii="Arial" w:hAnsi="Arial" w:cs="Arial"/>
          <w:sz w:val="20"/>
          <w:szCs w:val="20"/>
        </w:rPr>
      </w:pPr>
      <w:r w:rsidRPr="008D1886">
        <w:rPr>
          <w:rFonts w:ascii="Arial" w:hAnsi="Arial" w:cs="Arial"/>
          <w:sz w:val="20"/>
          <w:szCs w:val="20"/>
        </w:rPr>
        <w:t xml:space="preserve">Pro případ prodlení Objednatele s úhradou splatné ceny je </w:t>
      </w:r>
      <w:r w:rsidR="00D56789" w:rsidRPr="008D1886">
        <w:rPr>
          <w:rFonts w:ascii="Arial" w:hAnsi="Arial" w:cs="Arial"/>
          <w:sz w:val="20"/>
          <w:szCs w:val="20"/>
        </w:rPr>
        <w:t xml:space="preserve">smluvní </w:t>
      </w:r>
      <w:r w:rsidRPr="008D1886">
        <w:rPr>
          <w:rFonts w:ascii="Arial" w:hAnsi="Arial" w:cs="Arial"/>
          <w:sz w:val="20"/>
          <w:szCs w:val="20"/>
        </w:rPr>
        <w:t>úrok z prodlení stanoven za každý</w:t>
      </w:r>
      <w:r w:rsidR="00D56789" w:rsidRPr="008D1886">
        <w:rPr>
          <w:rFonts w:ascii="Arial" w:hAnsi="Arial" w:cs="Arial"/>
          <w:sz w:val="20"/>
          <w:szCs w:val="20"/>
        </w:rPr>
        <w:t>, byť</w:t>
      </w:r>
      <w:r w:rsidRPr="008D1886">
        <w:rPr>
          <w:rFonts w:ascii="Arial" w:hAnsi="Arial" w:cs="Arial"/>
          <w:sz w:val="20"/>
          <w:szCs w:val="20"/>
        </w:rPr>
        <w:t xml:space="preserve"> i započatý den prodlení ve výši 0,5 % </w:t>
      </w:r>
      <w:r w:rsidR="004F32EA" w:rsidRPr="008D1886">
        <w:rPr>
          <w:rFonts w:ascii="Arial" w:hAnsi="Arial" w:cs="Arial"/>
          <w:sz w:val="20"/>
          <w:szCs w:val="20"/>
        </w:rPr>
        <w:t xml:space="preserve">(slovy: pět </w:t>
      </w:r>
      <w:r w:rsidR="00254838" w:rsidRPr="008D1886">
        <w:rPr>
          <w:rFonts w:ascii="Arial" w:hAnsi="Arial" w:cs="Arial"/>
          <w:sz w:val="20"/>
          <w:szCs w:val="20"/>
        </w:rPr>
        <w:t>de</w:t>
      </w:r>
      <w:r w:rsidR="004F32EA" w:rsidRPr="008D1886">
        <w:rPr>
          <w:rFonts w:ascii="Arial" w:hAnsi="Arial" w:cs="Arial"/>
          <w:sz w:val="20"/>
          <w:szCs w:val="20"/>
        </w:rPr>
        <w:t xml:space="preserve">setin procenta) </w:t>
      </w:r>
      <w:r w:rsidRPr="008D1886">
        <w:rPr>
          <w:rFonts w:ascii="Arial" w:hAnsi="Arial" w:cs="Arial"/>
          <w:sz w:val="20"/>
          <w:szCs w:val="20"/>
        </w:rPr>
        <w:t>z dlužné částky.</w:t>
      </w:r>
    </w:p>
    <w:p w14:paraId="7F3CBAC4" w14:textId="0DBF0831" w:rsidR="00C84C58" w:rsidRPr="008D1886" w:rsidRDefault="00C84C58" w:rsidP="00443FD2">
      <w:pPr>
        <w:pStyle w:val="Odstavecseseznamem1"/>
        <w:numPr>
          <w:ilvl w:val="0"/>
          <w:numId w:val="19"/>
        </w:numPr>
        <w:spacing w:after="120"/>
        <w:jc w:val="both"/>
        <w:rPr>
          <w:rFonts w:ascii="Arial" w:hAnsi="Arial" w:cs="Arial"/>
          <w:sz w:val="20"/>
        </w:rPr>
      </w:pPr>
      <w:r w:rsidRPr="008D1886">
        <w:rPr>
          <w:rFonts w:ascii="Arial" w:hAnsi="Arial" w:cs="Arial"/>
          <w:sz w:val="20"/>
        </w:rPr>
        <w:lastRenderedPageBreak/>
        <w:t xml:space="preserve">Smluvní pokuty dle této Smlouvy jsou splatné do </w:t>
      </w:r>
      <w:r w:rsidR="002C6717" w:rsidRPr="008D1886">
        <w:rPr>
          <w:rFonts w:ascii="Arial" w:hAnsi="Arial" w:cs="Arial"/>
          <w:sz w:val="20"/>
        </w:rPr>
        <w:t>třiceti (30</w:t>
      </w:r>
      <w:r w:rsidR="006D750A" w:rsidRPr="008D1886">
        <w:rPr>
          <w:rFonts w:ascii="Arial" w:hAnsi="Arial" w:cs="Arial"/>
          <w:sz w:val="20"/>
        </w:rPr>
        <w:t>) dnů</w:t>
      </w:r>
      <w:r w:rsidRPr="008D1886">
        <w:rPr>
          <w:rFonts w:ascii="Arial" w:hAnsi="Arial" w:cs="Arial"/>
          <w:sz w:val="20"/>
        </w:rPr>
        <w:t xml:space="preserve"> ode dne doručení požadavku na zaplacení smluvní pokuty povinné Smluvní straně.</w:t>
      </w:r>
    </w:p>
    <w:p w14:paraId="6E1C0869" w14:textId="77777777" w:rsidR="00257C96" w:rsidRPr="008D1886" w:rsidRDefault="00257C96" w:rsidP="00443FD2">
      <w:pPr>
        <w:spacing w:after="120"/>
        <w:jc w:val="center"/>
        <w:rPr>
          <w:rFonts w:ascii="Arial" w:hAnsi="Arial" w:cs="Arial"/>
          <w:b/>
          <w:sz w:val="20"/>
          <w:szCs w:val="20"/>
        </w:rPr>
      </w:pPr>
    </w:p>
    <w:p w14:paraId="45EE50B4" w14:textId="4FF110BD"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XII.</w:t>
      </w:r>
    </w:p>
    <w:p w14:paraId="6A514882" w14:textId="447B979C" w:rsidR="00DA19A9" w:rsidRPr="008D1886" w:rsidRDefault="00537FDD" w:rsidP="00257C96">
      <w:pPr>
        <w:spacing w:after="120"/>
        <w:jc w:val="center"/>
        <w:rPr>
          <w:rFonts w:ascii="Arial" w:hAnsi="Arial" w:cs="Arial"/>
          <w:b/>
          <w:sz w:val="20"/>
          <w:szCs w:val="20"/>
        </w:rPr>
      </w:pPr>
      <w:r w:rsidRPr="008D1886">
        <w:rPr>
          <w:rFonts w:ascii="Arial" w:hAnsi="Arial" w:cs="Arial"/>
          <w:b/>
          <w:sz w:val="20"/>
          <w:szCs w:val="20"/>
        </w:rPr>
        <w:t>U</w:t>
      </w:r>
      <w:r w:rsidR="00D24037" w:rsidRPr="008D1886">
        <w:rPr>
          <w:rFonts w:ascii="Arial" w:hAnsi="Arial" w:cs="Arial"/>
          <w:b/>
          <w:sz w:val="20"/>
          <w:szCs w:val="20"/>
        </w:rPr>
        <w:t xml:space="preserve">končení Smlouvy, </w:t>
      </w:r>
      <w:r w:rsidR="00DA19A9" w:rsidRPr="008D1886">
        <w:rPr>
          <w:rFonts w:ascii="Arial" w:hAnsi="Arial" w:cs="Arial"/>
          <w:b/>
          <w:sz w:val="20"/>
          <w:szCs w:val="20"/>
        </w:rPr>
        <w:t>Odstoupení od Smlouvy</w:t>
      </w:r>
    </w:p>
    <w:p w14:paraId="4B57A24E" w14:textId="70DF18DE" w:rsidR="00DA19A9" w:rsidRPr="008D1886" w:rsidRDefault="00537FDD" w:rsidP="00443FD2">
      <w:pPr>
        <w:pStyle w:val="Odstavecseseznamem1"/>
        <w:numPr>
          <w:ilvl w:val="0"/>
          <w:numId w:val="20"/>
        </w:numPr>
        <w:tabs>
          <w:tab w:val="clear" w:pos="720"/>
          <w:tab w:val="num" w:pos="360"/>
        </w:tabs>
        <w:spacing w:after="120"/>
        <w:ind w:left="360"/>
        <w:jc w:val="both"/>
        <w:rPr>
          <w:rFonts w:ascii="Arial" w:hAnsi="Arial" w:cs="Arial"/>
          <w:sz w:val="20"/>
        </w:rPr>
      </w:pPr>
      <w:r w:rsidRPr="008D1886">
        <w:rPr>
          <w:rFonts w:ascii="Arial" w:hAnsi="Arial" w:cs="Arial"/>
          <w:sz w:val="20"/>
        </w:rPr>
        <w:t xml:space="preserve">Smlouvu lze ukončit před uplynutím doby jejího trvání dle Čl. III této Smlouvy </w:t>
      </w:r>
      <w:r w:rsidR="00DA19A9" w:rsidRPr="008D1886">
        <w:rPr>
          <w:rFonts w:ascii="Arial" w:hAnsi="Arial" w:cs="Arial"/>
          <w:sz w:val="20"/>
        </w:rPr>
        <w:t xml:space="preserve">odstoupením kterékoli ze Smluvních stran z důvodu podstatného porušení povinností stanovených </w:t>
      </w:r>
      <w:r w:rsidR="009319FA" w:rsidRPr="008D1886">
        <w:rPr>
          <w:rFonts w:ascii="Arial" w:hAnsi="Arial" w:cs="Arial"/>
          <w:sz w:val="20"/>
        </w:rPr>
        <w:t xml:space="preserve">touto </w:t>
      </w:r>
      <w:r w:rsidR="00DA19A9" w:rsidRPr="008D1886">
        <w:rPr>
          <w:rFonts w:ascii="Arial" w:hAnsi="Arial" w:cs="Arial"/>
          <w:sz w:val="20"/>
        </w:rPr>
        <w:t>Smlouvou opačnou Smluvní stranou</w:t>
      </w:r>
      <w:r w:rsidR="006A3345" w:rsidRPr="008D1886">
        <w:rPr>
          <w:rFonts w:ascii="Arial" w:hAnsi="Arial" w:cs="Arial"/>
          <w:sz w:val="20"/>
        </w:rPr>
        <w:t xml:space="preserve"> dle odstavce 2 a 3 tohoto článku této Smlouvy</w:t>
      </w:r>
      <w:r w:rsidR="00DA19A9" w:rsidRPr="008D1886">
        <w:rPr>
          <w:rFonts w:ascii="Arial" w:hAnsi="Arial" w:cs="Arial"/>
          <w:sz w:val="20"/>
        </w:rPr>
        <w:t>. Z důvodu nepodstatného porušení povinností lze od Smlouvy odstoupit pouze v případě, pokud opačná Smluvní strana, která Smlouvu porušila, přes písemné upozornění oprávněné Smluvní strany na porušení Smlouvy nezjedná nápravu ani v přiměřené lhůtě k nápravě, která jí byla poskytnuta a která nebude kratší než 30 dní. V případě odstoupení je odstupující Smluvní strana povinna doručit oznámení o odstoupení v písemné podobě druhé Smluvní straně. Odstoupení bude účinné ode dne následujícího po dni doručení oznámení o odstoupení.</w:t>
      </w:r>
    </w:p>
    <w:p w14:paraId="7BFA6692" w14:textId="77777777" w:rsidR="00DA19A9" w:rsidRPr="008D1886" w:rsidRDefault="00DA19A9" w:rsidP="00443FD2">
      <w:pPr>
        <w:pStyle w:val="Odstavecseseznamem1"/>
        <w:numPr>
          <w:ilvl w:val="0"/>
          <w:numId w:val="20"/>
        </w:numPr>
        <w:tabs>
          <w:tab w:val="clear" w:pos="720"/>
          <w:tab w:val="num" w:pos="360"/>
        </w:tabs>
        <w:spacing w:after="120"/>
        <w:ind w:left="360"/>
        <w:jc w:val="both"/>
        <w:rPr>
          <w:rFonts w:ascii="Arial" w:hAnsi="Arial" w:cs="Arial"/>
          <w:sz w:val="20"/>
        </w:rPr>
      </w:pPr>
      <w:r w:rsidRPr="008D1886">
        <w:rPr>
          <w:rFonts w:ascii="Arial" w:hAnsi="Arial" w:cs="Arial"/>
          <w:sz w:val="20"/>
        </w:rPr>
        <w:t>Objednatel je oprávněn od Smlouvy odstoupit z důvodu těchto podstatných porušení Smlouvy:</w:t>
      </w:r>
    </w:p>
    <w:p w14:paraId="503DDFE1" w14:textId="77777777" w:rsidR="00DA19A9" w:rsidRPr="008D1886" w:rsidRDefault="00DA19A9" w:rsidP="00443FD2">
      <w:pPr>
        <w:numPr>
          <w:ilvl w:val="0"/>
          <w:numId w:val="7"/>
        </w:numPr>
        <w:tabs>
          <w:tab w:val="clear" w:pos="644"/>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 xml:space="preserve">v případě, že Zhotovitel nemůže z důvodů událostí podle </w:t>
      </w:r>
      <w:r w:rsidR="00F97730" w:rsidRPr="008D1886">
        <w:rPr>
          <w:rFonts w:ascii="Arial" w:hAnsi="Arial" w:cs="Arial"/>
          <w:sz w:val="20"/>
          <w:szCs w:val="20"/>
        </w:rPr>
        <w:t xml:space="preserve">Čl. VI </w:t>
      </w:r>
      <w:r w:rsidR="00A37DCC" w:rsidRPr="008D1886">
        <w:rPr>
          <w:rFonts w:ascii="Arial" w:hAnsi="Arial" w:cs="Arial"/>
          <w:sz w:val="20"/>
          <w:szCs w:val="20"/>
        </w:rPr>
        <w:t>odst.</w:t>
      </w:r>
      <w:r w:rsidR="00F97730" w:rsidRPr="008D1886">
        <w:rPr>
          <w:rFonts w:ascii="Arial" w:hAnsi="Arial" w:cs="Arial"/>
          <w:sz w:val="20"/>
          <w:szCs w:val="20"/>
        </w:rPr>
        <w:t xml:space="preserve"> 4 této Smlouvy</w:t>
      </w:r>
      <w:r w:rsidRPr="008D1886">
        <w:rPr>
          <w:rFonts w:ascii="Arial" w:hAnsi="Arial" w:cs="Arial"/>
          <w:sz w:val="20"/>
          <w:szCs w:val="20"/>
        </w:rPr>
        <w:t xml:space="preserve"> pokračovat v plnění p</w:t>
      </w:r>
      <w:r w:rsidR="003B46E6" w:rsidRPr="008D1886">
        <w:rPr>
          <w:rFonts w:ascii="Arial" w:hAnsi="Arial" w:cs="Arial"/>
          <w:sz w:val="20"/>
          <w:szCs w:val="20"/>
        </w:rPr>
        <w:t>odle Smlouvy po dobu delší než 6</w:t>
      </w:r>
      <w:r w:rsidRPr="008D1886">
        <w:rPr>
          <w:rFonts w:ascii="Arial" w:hAnsi="Arial" w:cs="Arial"/>
          <w:sz w:val="20"/>
          <w:szCs w:val="20"/>
        </w:rPr>
        <w:t>0 dnů,</w:t>
      </w:r>
    </w:p>
    <w:p w14:paraId="70C2A9DB" w14:textId="77777777" w:rsidR="00DA19A9" w:rsidRPr="008D1886" w:rsidRDefault="00DA19A9" w:rsidP="00443FD2">
      <w:pPr>
        <w:numPr>
          <w:ilvl w:val="0"/>
          <w:numId w:val="7"/>
        </w:numPr>
        <w:tabs>
          <w:tab w:val="clear" w:pos="644"/>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v případě, že Zhotovitel poruší povinnosti stanovené touto Smlouvou a do 30 dnů od obdržení písemného oznámení Objednatele takové porušení nenapraví,</w:t>
      </w:r>
    </w:p>
    <w:p w14:paraId="76FB1EB5" w14:textId="77777777" w:rsidR="00DA19A9" w:rsidRPr="008D1886" w:rsidRDefault="00DA19A9" w:rsidP="00443FD2">
      <w:pPr>
        <w:numPr>
          <w:ilvl w:val="0"/>
          <w:numId w:val="20"/>
        </w:numPr>
        <w:tabs>
          <w:tab w:val="clear" w:pos="720"/>
          <w:tab w:val="num" w:pos="360"/>
        </w:tabs>
        <w:suppressAutoHyphens/>
        <w:spacing w:after="120"/>
        <w:ind w:left="360"/>
        <w:jc w:val="both"/>
        <w:rPr>
          <w:rFonts w:ascii="Arial" w:hAnsi="Arial" w:cs="Arial"/>
          <w:sz w:val="20"/>
          <w:szCs w:val="20"/>
        </w:rPr>
      </w:pPr>
      <w:r w:rsidRPr="008D1886">
        <w:rPr>
          <w:rFonts w:ascii="Arial" w:hAnsi="Arial" w:cs="Arial"/>
          <w:sz w:val="20"/>
          <w:szCs w:val="20"/>
        </w:rPr>
        <w:t>Zhotovitel je oprávněn od Smlouvy odstoupit z důvodu těchto podstatných porušení Smlouvy:</w:t>
      </w:r>
    </w:p>
    <w:p w14:paraId="1AD5F22E" w14:textId="77777777" w:rsidR="00DA19A9" w:rsidRPr="008D1886" w:rsidRDefault="00DA19A9" w:rsidP="00443FD2">
      <w:pPr>
        <w:numPr>
          <w:ilvl w:val="0"/>
          <w:numId w:val="8"/>
        </w:numPr>
        <w:tabs>
          <w:tab w:val="clear" w:pos="644"/>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 xml:space="preserve">v případě, že nastane událost nebo řada událostí podle </w:t>
      </w:r>
      <w:r w:rsidR="00F97730" w:rsidRPr="008D1886">
        <w:rPr>
          <w:rFonts w:ascii="Arial" w:hAnsi="Arial" w:cs="Arial"/>
          <w:sz w:val="20"/>
          <w:szCs w:val="20"/>
        </w:rPr>
        <w:t xml:space="preserve">Čl. VI </w:t>
      </w:r>
      <w:r w:rsidR="00A37DCC" w:rsidRPr="008D1886">
        <w:rPr>
          <w:rFonts w:ascii="Arial" w:hAnsi="Arial" w:cs="Arial"/>
          <w:sz w:val="20"/>
          <w:szCs w:val="20"/>
        </w:rPr>
        <w:t>odst.</w:t>
      </w:r>
      <w:r w:rsidR="00F97730" w:rsidRPr="008D1886">
        <w:rPr>
          <w:rFonts w:ascii="Arial" w:hAnsi="Arial" w:cs="Arial"/>
          <w:sz w:val="20"/>
          <w:szCs w:val="20"/>
        </w:rPr>
        <w:t xml:space="preserve"> 4</w:t>
      </w:r>
      <w:r w:rsidRPr="008D1886">
        <w:rPr>
          <w:rFonts w:ascii="Arial" w:hAnsi="Arial" w:cs="Arial"/>
          <w:sz w:val="20"/>
          <w:szCs w:val="20"/>
        </w:rPr>
        <w:t xml:space="preserve"> </w:t>
      </w:r>
      <w:r w:rsidR="00F97730" w:rsidRPr="008D1886">
        <w:rPr>
          <w:rFonts w:ascii="Arial" w:hAnsi="Arial" w:cs="Arial"/>
          <w:sz w:val="20"/>
          <w:szCs w:val="20"/>
        </w:rPr>
        <w:t xml:space="preserve">této </w:t>
      </w:r>
      <w:r w:rsidRPr="008D1886">
        <w:rPr>
          <w:rFonts w:ascii="Arial" w:hAnsi="Arial" w:cs="Arial"/>
          <w:sz w:val="20"/>
          <w:szCs w:val="20"/>
        </w:rPr>
        <w:t>Smlouvy zamezující Zhotoviteli plně</w:t>
      </w:r>
      <w:r w:rsidR="003B46E6" w:rsidRPr="008D1886">
        <w:rPr>
          <w:rFonts w:ascii="Arial" w:hAnsi="Arial" w:cs="Arial"/>
          <w:sz w:val="20"/>
          <w:szCs w:val="20"/>
        </w:rPr>
        <w:t>ní po dobu delší než 6</w:t>
      </w:r>
      <w:r w:rsidRPr="008D1886">
        <w:rPr>
          <w:rFonts w:ascii="Arial" w:hAnsi="Arial" w:cs="Arial"/>
          <w:sz w:val="20"/>
          <w:szCs w:val="20"/>
        </w:rPr>
        <w:t>0 dnů,</w:t>
      </w:r>
    </w:p>
    <w:p w14:paraId="1CB87BE5" w14:textId="77777777" w:rsidR="008930DB" w:rsidRPr="008D1886" w:rsidRDefault="00DA19A9" w:rsidP="00443FD2">
      <w:pPr>
        <w:numPr>
          <w:ilvl w:val="0"/>
          <w:numId w:val="8"/>
        </w:numPr>
        <w:tabs>
          <w:tab w:val="clear" w:pos="644"/>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v případě, že je Objed</w:t>
      </w:r>
      <w:r w:rsidR="00C716D0" w:rsidRPr="008D1886">
        <w:rPr>
          <w:rFonts w:ascii="Arial" w:hAnsi="Arial" w:cs="Arial"/>
          <w:sz w:val="20"/>
          <w:szCs w:val="20"/>
        </w:rPr>
        <w:t>natel v prodlení se zaplacením f</w:t>
      </w:r>
      <w:r w:rsidRPr="008D1886">
        <w:rPr>
          <w:rFonts w:ascii="Arial" w:hAnsi="Arial" w:cs="Arial"/>
          <w:sz w:val="20"/>
          <w:szCs w:val="20"/>
        </w:rPr>
        <w:t xml:space="preserve">aktury </w:t>
      </w:r>
      <w:r w:rsidR="002C2EBB" w:rsidRPr="008D1886">
        <w:rPr>
          <w:rFonts w:ascii="Arial" w:hAnsi="Arial" w:cs="Arial"/>
          <w:sz w:val="20"/>
          <w:szCs w:val="20"/>
        </w:rPr>
        <w:t xml:space="preserve">vystavené Zhotovitelem v souladu s touto Smlouvou </w:t>
      </w:r>
      <w:r w:rsidRPr="008D1886">
        <w:rPr>
          <w:rFonts w:ascii="Arial" w:hAnsi="Arial" w:cs="Arial"/>
          <w:sz w:val="20"/>
          <w:szCs w:val="20"/>
        </w:rPr>
        <w:t>a do</w:t>
      </w:r>
      <w:r w:rsidR="0011468E" w:rsidRPr="008D1886">
        <w:rPr>
          <w:rFonts w:ascii="Arial" w:hAnsi="Arial" w:cs="Arial"/>
          <w:sz w:val="20"/>
          <w:szCs w:val="20"/>
        </w:rPr>
        <w:t xml:space="preserve"> 3</w:t>
      </w:r>
      <w:r w:rsidRPr="008D1886">
        <w:rPr>
          <w:rFonts w:ascii="Arial" w:hAnsi="Arial" w:cs="Arial"/>
          <w:sz w:val="20"/>
          <w:szCs w:val="20"/>
        </w:rPr>
        <w:t xml:space="preserve">0 dnů od obdržení písemného upozornění Zhotovitele takové porušení nenapraví. </w:t>
      </w:r>
    </w:p>
    <w:p w14:paraId="6C75C7F8" w14:textId="0D1093BC" w:rsidR="00DA19A9" w:rsidRPr="008D1886" w:rsidRDefault="00597BA7" w:rsidP="00443FD2">
      <w:pPr>
        <w:numPr>
          <w:ilvl w:val="0"/>
          <w:numId w:val="20"/>
        </w:numPr>
        <w:tabs>
          <w:tab w:val="clear" w:pos="720"/>
          <w:tab w:val="num" w:pos="360"/>
        </w:tabs>
        <w:suppressAutoHyphens/>
        <w:spacing w:after="120"/>
        <w:ind w:left="360"/>
        <w:jc w:val="both"/>
        <w:rPr>
          <w:rFonts w:ascii="Arial" w:hAnsi="Arial" w:cs="Arial"/>
          <w:sz w:val="20"/>
          <w:szCs w:val="20"/>
        </w:rPr>
      </w:pPr>
      <w:r w:rsidRPr="008D1886">
        <w:rPr>
          <w:rFonts w:ascii="Arial" w:hAnsi="Arial" w:cs="Arial"/>
          <w:sz w:val="20"/>
          <w:szCs w:val="20"/>
        </w:rPr>
        <w:t>Účinky odstoupení od této Smlouvy (dále jako „</w:t>
      </w:r>
      <w:r w:rsidRPr="008D1886">
        <w:rPr>
          <w:rFonts w:ascii="Arial" w:hAnsi="Arial" w:cs="Arial"/>
          <w:b/>
          <w:sz w:val="20"/>
          <w:szCs w:val="20"/>
        </w:rPr>
        <w:t>odstoupení</w:t>
      </w:r>
      <w:r w:rsidRPr="008D1886">
        <w:rPr>
          <w:rFonts w:ascii="Arial" w:hAnsi="Arial" w:cs="Arial"/>
          <w:sz w:val="20"/>
          <w:szCs w:val="20"/>
        </w:rPr>
        <w:t>“) nejsou dotčeny</w:t>
      </w:r>
      <w:r w:rsidR="00DA19A9" w:rsidRPr="008D1886">
        <w:rPr>
          <w:rFonts w:ascii="Arial" w:hAnsi="Arial" w:cs="Arial"/>
          <w:sz w:val="20"/>
          <w:szCs w:val="20"/>
        </w:rPr>
        <w:t xml:space="preserve">: </w:t>
      </w:r>
    </w:p>
    <w:p w14:paraId="7D8575BE" w14:textId="77777777" w:rsidR="00DA19A9" w:rsidRPr="008D1886" w:rsidRDefault="00DA19A9" w:rsidP="00443FD2">
      <w:pPr>
        <w:numPr>
          <w:ilvl w:val="0"/>
          <w:numId w:val="9"/>
        </w:numPr>
        <w:tabs>
          <w:tab w:val="clear" w:pos="927"/>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ustanovení Čl. VIII</w:t>
      </w:r>
      <w:r w:rsidR="00CA236E" w:rsidRPr="008D1886">
        <w:rPr>
          <w:rFonts w:ascii="Arial" w:hAnsi="Arial" w:cs="Arial"/>
          <w:sz w:val="20"/>
          <w:szCs w:val="20"/>
        </w:rPr>
        <w:t>, Čl. X</w:t>
      </w:r>
      <w:r w:rsidRPr="008D1886">
        <w:rPr>
          <w:rFonts w:ascii="Arial" w:hAnsi="Arial" w:cs="Arial"/>
          <w:sz w:val="20"/>
          <w:szCs w:val="20"/>
        </w:rPr>
        <w:t xml:space="preserve"> a Čl. XIII této Smlouvy; </w:t>
      </w:r>
    </w:p>
    <w:p w14:paraId="0402F596" w14:textId="0086BF34" w:rsidR="00DA19A9" w:rsidRPr="008D1886" w:rsidRDefault="00DA19A9" w:rsidP="00443FD2">
      <w:pPr>
        <w:numPr>
          <w:ilvl w:val="0"/>
          <w:numId w:val="9"/>
        </w:numPr>
        <w:tabs>
          <w:tab w:val="clear" w:pos="927"/>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nárok</w:t>
      </w:r>
      <w:r w:rsidR="00597BA7" w:rsidRPr="008D1886">
        <w:rPr>
          <w:rFonts w:ascii="Arial" w:hAnsi="Arial" w:cs="Arial"/>
          <w:sz w:val="20"/>
          <w:szCs w:val="20"/>
        </w:rPr>
        <w:t>y</w:t>
      </w:r>
      <w:r w:rsidRPr="008D1886">
        <w:rPr>
          <w:rFonts w:ascii="Arial" w:hAnsi="Arial" w:cs="Arial"/>
          <w:sz w:val="20"/>
          <w:szCs w:val="20"/>
        </w:rPr>
        <w:t xml:space="preserve"> na smluvní pokuty a sankce, které vznikly před účinností odstoupení; </w:t>
      </w:r>
    </w:p>
    <w:p w14:paraId="00941CD7" w14:textId="61746BCE" w:rsidR="00DA19A9" w:rsidRPr="008D1886" w:rsidRDefault="00DA19A9" w:rsidP="00443FD2">
      <w:pPr>
        <w:numPr>
          <w:ilvl w:val="0"/>
          <w:numId w:val="9"/>
        </w:numPr>
        <w:tabs>
          <w:tab w:val="clear" w:pos="927"/>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nárok</w:t>
      </w:r>
      <w:r w:rsidR="00597BA7" w:rsidRPr="008D1886">
        <w:rPr>
          <w:rFonts w:ascii="Arial" w:hAnsi="Arial" w:cs="Arial"/>
          <w:sz w:val="20"/>
          <w:szCs w:val="20"/>
        </w:rPr>
        <w:t>y</w:t>
      </w:r>
      <w:r w:rsidRPr="008D1886">
        <w:rPr>
          <w:rFonts w:ascii="Arial" w:hAnsi="Arial" w:cs="Arial"/>
          <w:sz w:val="20"/>
          <w:szCs w:val="20"/>
        </w:rPr>
        <w:t xml:space="preserve"> na náhradu škody, která vznikla z řízení před účinností odstoupení; </w:t>
      </w:r>
    </w:p>
    <w:p w14:paraId="4D231110" w14:textId="4440F3B3" w:rsidR="00DA19A9" w:rsidRPr="008D1886" w:rsidRDefault="00DA19A9" w:rsidP="00443FD2">
      <w:pPr>
        <w:numPr>
          <w:ilvl w:val="0"/>
          <w:numId w:val="9"/>
        </w:numPr>
        <w:tabs>
          <w:tab w:val="clear" w:pos="927"/>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nárok</w:t>
      </w:r>
      <w:r w:rsidR="00597BA7" w:rsidRPr="008D1886">
        <w:rPr>
          <w:rFonts w:ascii="Arial" w:hAnsi="Arial" w:cs="Arial"/>
          <w:sz w:val="20"/>
          <w:szCs w:val="20"/>
        </w:rPr>
        <w:t>y</w:t>
      </w:r>
      <w:r w:rsidRPr="008D1886">
        <w:rPr>
          <w:rFonts w:ascii="Arial" w:hAnsi="Arial" w:cs="Arial"/>
          <w:sz w:val="20"/>
          <w:szCs w:val="20"/>
        </w:rPr>
        <w:t xml:space="preserve"> na náhradu všech nákladů, které Zhotovitel účelně vynaložil do okamžiku odstoupení; </w:t>
      </w:r>
    </w:p>
    <w:p w14:paraId="55526C0D" w14:textId="57858006" w:rsidR="00DA19A9" w:rsidRPr="008D1886" w:rsidRDefault="00DA19A9" w:rsidP="00443FD2">
      <w:pPr>
        <w:numPr>
          <w:ilvl w:val="0"/>
          <w:numId w:val="9"/>
        </w:numPr>
        <w:tabs>
          <w:tab w:val="clear" w:pos="927"/>
          <w:tab w:val="num" w:pos="900"/>
        </w:tabs>
        <w:overflowPunct w:val="0"/>
        <w:autoSpaceDE w:val="0"/>
        <w:autoSpaceDN w:val="0"/>
        <w:adjustRightInd w:val="0"/>
        <w:spacing w:after="120"/>
        <w:ind w:left="900"/>
        <w:jc w:val="both"/>
        <w:textAlignment w:val="baseline"/>
        <w:rPr>
          <w:rFonts w:ascii="Arial" w:hAnsi="Arial" w:cs="Arial"/>
          <w:sz w:val="20"/>
          <w:szCs w:val="20"/>
        </w:rPr>
      </w:pPr>
      <w:r w:rsidRPr="008D1886">
        <w:rPr>
          <w:rFonts w:ascii="Arial" w:hAnsi="Arial" w:cs="Arial"/>
          <w:sz w:val="20"/>
          <w:szCs w:val="20"/>
        </w:rPr>
        <w:t xml:space="preserve">jakékoliv platby </w:t>
      </w:r>
      <w:r w:rsidR="00B25600" w:rsidRPr="008D1886">
        <w:rPr>
          <w:rFonts w:ascii="Arial" w:hAnsi="Arial" w:cs="Arial"/>
          <w:sz w:val="20"/>
          <w:szCs w:val="20"/>
        </w:rPr>
        <w:t>ceny za již poskytnuté plnění v souladu s předmětem plnění této Smlouvy</w:t>
      </w:r>
      <w:r w:rsidRPr="008D1886">
        <w:rPr>
          <w:rFonts w:ascii="Arial" w:hAnsi="Arial" w:cs="Arial"/>
          <w:sz w:val="20"/>
          <w:szCs w:val="20"/>
        </w:rPr>
        <w:t>, které byly řádně převzaty, nebo</w:t>
      </w:r>
      <w:r w:rsidR="00E417B2" w:rsidRPr="008D1886">
        <w:rPr>
          <w:rFonts w:ascii="Arial" w:hAnsi="Arial" w:cs="Arial"/>
          <w:sz w:val="20"/>
          <w:szCs w:val="20"/>
        </w:rPr>
        <w:t xml:space="preserve"> nebyly převzaty pouze z důvodu</w:t>
      </w:r>
      <w:r w:rsidR="00CF49AB" w:rsidRPr="008D1886">
        <w:rPr>
          <w:rFonts w:ascii="Arial" w:hAnsi="Arial" w:cs="Arial"/>
          <w:sz w:val="20"/>
          <w:szCs w:val="20"/>
        </w:rPr>
        <w:t xml:space="preserve"> </w:t>
      </w:r>
      <w:r w:rsidRPr="008D1886">
        <w:rPr>
          <w:rFonts w:ascii="Arial" w:hAnsi="Arial" w:cs="Arial"/>
          <w:sz w:val="20"/>
          <w:szCs w:val="20"/>
        </w:rPr>
        <w:t xml:space="preserve">nedostatečné součinnosti ze strany Objednatele, i když byly </w:t>
      </w:r>
      <w:r w:rsidR="00E417B2" w:rsidRPr="008D1886">
        <w:rPr>
          <w:rFonts w:ascii="Arial" w:hAnsi="Arial" w:cs="Arial"/>
          <w:sz w:val="20"/>
          <w:szCs w:val="20"/>
        </w:rPr>
        <w:t xml:space="preserve">připraveny na akceptaci či předání Objednateli </w:t>
      </w:r>
      <w:r w:rsidRPr="008D1886">
        <w:rPr>
          <w:rFonts w:ascii="Arial" w:hAnsi="Arial" w:cs="Arial"/>
          <w:sz w:val="20"/>
          <w:szCs w:val="20"/>
        </w:rPr>
        <w:t>před účinností odstoupení</w:t>
      </w:r>
      <w:r w:rsidR="00B57C5D">
        <w:rPr>
          <w:rFonts w:ascii="Arial" w:hAnsi="Arial" w:cs="Arial"/>
          <w:sz w:val="20"/>
          <w:szCs w:val="20"/>
        </w:rPr>
        <w:t>.</w:t>
      </w:r>
    </w:p>
    <w:p w14:paraId="560820D6" w14:textId="77777777" w:rsidR="00F97730" w:rsidRPr="008D1886" w:rsidRDefault="00DA19A9" w:rsidP="00443FD2">
      <w:pPr>
        <w:pStyle w:val="Odstavecseseznamem1"/>
        <w:numPr>
          <w:ilvl w:val="0"/>
          <w:numId w:val="20"/>
        </w:numPr>
        <w:tabs>
          <w:tab w:val="clear" w:pos="720"/>
          <w:tab w:val="num" w:pos="360"/>
        </w:tabs>
        <w:spacing w:after="120"/>
        <w:ind w:left="360"/>
        <w:jc w:val="both"/>
        <w:rPr>
          <w:rFonts w:ascii="Arial" w:hAnsi="Arial" w:cs="Arial"/>
          <w:sz w:val="20"/>
        </w:rPr>
      </w:pPr>
      <w:r w:rsidRPr="008D1886">
        <w:rPr>
          <w:rFonts w:ascii="Arial" w:hAnsi="Arial" w:cs="Arial"/>
          <w:sz w:val="20"/>
        </w:rPr>
        <w:t xml:space="preserve">Odstoupením od Smlouvy nevznikne Smluvním stranám povinnost vrátit plnění, která již byla řádně poskytnuta. V případě, že takové plnění v době odstoupení poskytla jen jedna ze Smluvních stran, je druhá Smluvní strana povinna splnit své závazky vážící se na plnění realizované ke dni odstoupení od Smlouvy. V případě sporu ohledně rozsahu plnění, které již bylo řádně poskytnuto, a ze kterého příslušné smluvní straně náleží plnění dle této smlouvy, se použije postup podle Čl. </w:t>
      </w:r>
      <w:r w:rsidR="00CC06FE" w:rsidRPr="008D1886">
        <w:rPr>
          <w:rFonts w:ascii="Arial" w:hAnsi="Arial" w:cs="Arial"/>
          <w:sz w:val="20"/>
        </w:rPr>
        <w:t>V</w:t>
      </w:r>
      <w:r w:rsidRPr="008D1886">
        <w:rPr>
          <w:rFonts w:ascii="Arial" w:hAnsi="Arial" w:cs="Arial"/>
          <w:sz w:val="20"/>
        </w:rPr>
        <w:t xml:space="preserve"> této Smlouvy. Tím není dotčen nárok smluvní strany na náhradu škody ani na smluvní sankce.</w:t>
      </w:r>
    </w:p>
    <w:p w14:paraId="03E5DA37" w14:textId="77777777" w:rsidR="00257C96" w:rsidRPr="008D1886" w:rsidRDefault="00257C96" w:rsidP="00443FD2">
      <w:pPr>
        <w:spacing w:after="120"/>
        <w:jc w:val="center"/>
        <w:rPr>
          <w:rFonts w:ascii="Arial" w:hAnsi="Arial" w:cs="Arial"/>
          <w:b/>
          <w:sz w:val="20"/>
          <w:szCs w:val="20"/>
        </w:rPr>
      </w:pPr>
    </w:p>
    <w:p w14:paraId="15039A84" w14:textId="54741210" w:rsidR="00DA19A9" w:rsidRPr="008D1886" w:rsidRDefault="00DA19A9" w:rsidP="00443FD2">
      <w:pPr>
        <w:spacing w:after="120"/>
        <w:jc w:val="center"/>
        <w:rPr>
          <w:rFonts w:ascii="Arial" w:hAnsi="Arial" w:cs="Arial"/>
          <w:b/>
          <w:sz w:val="20"/>
          <w:szCs w:val="20"/>
        </w:rPr>
      </w:pPr>
      <w:r w:rsidRPr="008D1886">
        <w:rPr>
          <w:rFonts w:ascii="Arial" w:hAnsi="Arial" w:cs="Arial"/>
          <w:b/>
          <w:sz w:val="20"/>
          <w:szCs w:val="20"/>
        </w:rPr>
        <w:t>XIII.</w:t>
      </w:r>
    </w:p>
    <w:p w14:paraId="55E5CFD0" w14:textId="23F120C3" w:rsidR="00DA19A9" w:rsidRPr="008D1886" w:rsidRDefault="00DA19A9" w:rsidP="00257C96">
      <w:pPr>
        <w:spacing w:after="120"/>
        <w:jc w:val="center"/>
        <w:rPr>
          <w:rFonts w:ascii="Arial" w:hAnsi="Arial" w:cs="Arial"/>
          <w:b/>
          <w:sz w:val="20"/>
          <w:szCs w:val="20"/>
        </w:rPr>
      </w:pPr>
      <w:r w:rsidRPr="008D1886">
        <w:rPr>
          <w:rFonts w:ascii="Arial" w:hAnsi="Arial" w:cs="Arial"/>
          <w:b/>
          <w:sz w:val="20"/>
          <w:szCs w:val="20"/>
        </w:rPr>
        <w:t>Řešení sporů</w:t>
      </w:r>
    </w:p>
    <w:p w14:paraId="6C625000" w14:textId="77777777" w:rsidR="00DA19A9" w:rsidRPr="008D1886" w:rsidRDefault="00DA19A9" w:rsidP="00443FD2">
      <w:pPr>
        <w:pStyle w:val="Odstavecseseznamem1"/>
        <w:numPr>
          <w:ilvl w:val="0"/>
          <w:numId w:val="21"/>
        </w:numPr>
        <w:spacing w:after="120"/>
        <w:jc w:val="both"/>
        <w:rPr>
          <w:rFonts w:ascii="Arial" w:hAnsi="Arial" w:cs="Arial"/>
          <w:sz w:val="20"/>
        </w:rPr>
      </w:pPr>
      <w:r w:rsidRPr="008D1886">
        <w:rPr>
          <w:rFonts w:ascii="Arial" w:hAnsi="Arial" w:cs="Arial"/>
          <w:sz w:val="20"/>
        </w:rPr>
        <w:t>V případě sporu vyplývajícího z této Smlouvy neb</w:t>
      </w:r>
      <w:r w:rsidR="00EB0C21" w:rsidRPr="008D1886">
        <w:rPr>
          <w:rFonts w:ascii="Arial" w:hAnsi="Arial" w:cs="Arial"/>
          <w:sz w:val="20"/>
        </w:rPr>
        <w:t>o v souvislosti s ní se S</w:t>
      </w:r>
      <w:r w:rsidRPr="008D1886">
        <w:rPr>
          <w:rFonts w:ascii="Arial" w:hAnsi="Arial" w:cs="Arial"/>
          <w:sz w:val="20"/>
        </w:rPr>
        <w:t>mluvní strany zavazují vyvinout maximální úsilí k vyřešení takovéhoto sporu smírnou cestou.</w:t>
      </w:r>
    </w:p>
    <w:p w14:paraId="12A4105B" w14:textId="77777777" w:rsidR="00DA19A9" w:rsidRPr="008D1886" w:rsidRDefault="00DA19A9" w:rsidP="00443FD2">
      <w:pPr>
        <w:pStyle w:val="Odstavecseseznamem1"/>
        <w:numPr>
          <w:ilvl w:val="0"/>
          <w:numId w:val="21"/>
        </w:numPr>
        <w:spacing w:after="120"/>
        <w:jc w:val="both"/>
        <w:rPr>
          <w:rFonts w:ascii="Arial" w:hAnsi="Arial" w:cs="Arial"/>
          <w:sz w:val="20"/>
        </w:rPr>
      </w:pPr>
      <w:r w:rsidRPr="008D1886">
        <w:rPr>
          <w:rFonts w:ascii="Arial" w:hAnsi="Arial" w:cs="Arial"/>
          <w:sz w:val="20"/>
        </w:rPr>
        <w:t xml:space="preserve">Pokud ve Smlouvě není stanoveno jinak, všechny spory, které vzniknou z této Smlouvy, včetně sporů o její platnost, výklad nebo zrušení, které není možné řešit smírnou cestou podle </w:t>
      </w:r>
      <w:r w:rsidR="00A37DCC" w:rsidRPr="008D1886">
        <w:rPr>
          <w:rFonts w:ascii="Arial" w:hAnsi="Arial" w:cs="Arial"/>
          <w:sz w:val="20"/>
        </w:rPr>
        <w:t>odst.</w:t>
      </w:r>
      <w:r w:rsidR="00F97730" w:rsidRPr="008D1886">
        <w:rPr>
          <w:rFonts w:ascii="Arial" w:hAnsi="Arial" w:cs="Arial"/>
          <w:sz w:val="20"/>
        </w:rPr>
        <w:t xml:space="preserve"> 1 tohoto článku</w:t>
      </w:r>
      <w:r w:rsidRPr="008D1886">
        <w:rPr>
          <w:rFonts w:ascii="Arial" w:hAnsi="Arial" w:cs="Arial"/>
          <w:sz w:val="20"/>
        </w:rPr>
        <w:t xml:space="preserve"> Smlouvy, budou řešeny před obecným soudem </w:t>
      </w:r>
      <w:r w:rsidR="00EB0C21" w:rsidRPr="008D1886">
        <w:rPr>
          <w:rFonts w:ascii="Arial" w:hAnsi="Arial" w:cs="Arial"/>
          <w:sz w:val="20"/>
        </w:rPr>
        <w:t>příslušným dle platných právních předpisů</w:t>
      </w:r>
      <w:r w:rsidRPr="008D1886">
        <w:rPr>
          <w:rFonts w:ascii="Arial" w:hAnsi="Arial" w:cs="Arial"/>
          <w:sz w:val="20"/>
        </w:rPr>
        <w:t>.</w:t>
      </w:r>
    </w:p>
    <w:p w14:paraId="50BAE0AC" w14:textId="77777777" w:rsidR="00257C96" w:rsidRPr="008D1886" w:rsidRDefault="00257C96" w:rsidP="00443FD2">
      <w:pPr>
        <w:keepNext/>
        <w:spacing w:after="120"/>
        <w:jc w:val="center"/>
        <w:rPr>
          <w:rFonts w:ascii="Arial" w:hAnsi="Arial" w:cs="Arial"/>
          <w:b/>
          <w:sz w:val="20"/>
          <w:szCs w:val="20"/>
        </w:rPr>
      </w:pPr>
    </w:p>
    <w:p w14:paraId="0FF75D5B" w14:textId="748295D4" w:rsidR="00DA19A9" w:rsidRPr="008D1886" w:rsidRDefault="00DA19A9" w:rsidP="00443FD2">
      <w:pPr>
        <w:keepNext/>
        <w:spacing w:after="120"/>
        <w:jc w:val="center"/>
        <w:rPr>
          <w:rFonts w:ascii="Arial" w:hAnsi="Arial" w:cs="Arial"/>
          <w:b/>
          <w:sz w:val="20"/>
          <w:szCs w:val="20"/>
        </w:rPr>
      </w:pPr>
      <w:r w:rsidRPr="008D1886">
        <w:rPr>
          <w:rFonts w:ascii="Arial" w:hAnsi="Arial" w:cs="Arial"/>
          <w:b/>
          <w:sz w:val="20"/>
          <w:szCs w:val="20"/>
        </w:rPr>
        <w:t>XIV.</w:t>
      </w:r>
    </w:p>
    <w:p w14:paraId="6BD87417" w14:textId="2C4A0DAA" w:rsidR="00DA19A9" w:rsidRPr="008D1886" w:rsidRDefault="00DA19A9" w:rsidP="00257C96">
      <w:pPr>
        <w:keepNext/>
        <w:spacing w:after="120"/>
        <w:jc w:val="center"/>
        <w:rPr>
          <w:rFonts w:ascii="Arial" w:hAnsi="Arial" w:cs="Arial"/>
          <w:b/>
          <w:sz w:val="20"/>
          <w:szCs w:val="20"/>
        </w:rPr>
      </w:pPr>
      <w:r w:rsidRPr="008D1886">
        <w:rPr>
          <w:rFonts w:ascii="Arial" w:hAnsi="Arial" w:cs="Arial"/>
          <w:b/>
          <w:sz w:val="20"/>
          <w:szCs w:val="20"/>
        </w:rPr>
        <w:t>Další ustanovení</w:t>
      </w:r>
    </w:p>
    <w:p w14:paraId="69EA8253" w14:textId="77777777" w:rsidR="00DA19A9" w:rsidRPr="008D1886" w:rsidRDefault="00DA19A9" w:rsidP="00443FD2">
      <w:pPr>
        <w:pStyle w:val="Odstavecseseznamem1"/>
        <w:keepNext/>
        <w:numPr>
          <w:ilvl w:val="0"/>
          <w:numId w:val="22"/>
        </w:numPr>
        <w:tabs>
          <w:tab w:val="num" w:pos="360"/>
        </w:tabs>
        <w:spacing w:after="120"/>
        <w:ind w:left="360"/>
        <w:jc w:val="both"/>
        <w:rPr>
          <w:rFonts w:ascii="Arial" w:hAnsi="Arial" w:cs="Arial"/>
          <w:sz w:val="20"/>
        </w:rPr>
      </w:pPr>
      <w:r w:rsidRPr="008D1886">
        <w:rPr>
          <w:rFonts w:ascii="Arial" w:hAnsi="Arial" w:cs="Arial"/>
          <w:sz w:val="20"/>
        </w:rPr>
        <w:t xml:space="preserve">Objednatel souhlasí, aby se Zhotovitel odkazoval ve svých elektronických a papírových materiálech (reference) na spolupráci s Objednatelem. </w:t>
      </w:r>
    </w:p>
    <w:p w14:paraId="6496A09D" w14:textId="77777777" w:rsidR="00DA19A9" w:rsidRPr="008D1886" w:rsidRDefault="00DA19A9"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Veškeré ceny uvedené v této Smlouvě</w:t>
      </w:r>
      <w:r w:rsidR="008E227B" w:rsidRPr="008D1886">
        <w:rPr>
          <w:rFonts w:ascii="Arial" w:hAnsi="Arial" w:cs="Arial"/>
          <w:sz w:val="20"/>
        </w:rPr>
        <w:t>, pokud nejsou označeny jako „DPH“ nebo „včetně DPH“,</w:t>
      </w:r>
      <w:r w:rsidRPr="008D1886">
        <w:rPr>
          <w:rFonts w:ascii="Arial" w:hAnsi="Arial" w:cs="Arial"/>
          <w:sz w:val="20"/>
        </w:rPr>
        <w:t xml:space="preserve"> se rozumí bez případné daně z přidané hodnoty nebo jiné obdobné daně, ať už je tuto daň povinen uplatnit a odvést Zhotovitel nebo Objednatel. </w:t>
      </w:r>
    </w:p>
    <w:p w14:paraId="019C878C" w14:textId="77777777" w:rsidR="00DA19A9" w:rsidRPr="008D1886" w:rsidRDefault="004B19E7"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Případné změny v označení či zastoupení Smluvních stran je povinna Smluvní strana, u které změna nastala, písemně oznámit a doložit prokazatelným způsobem a bez zbytečného odkladu druhé Smluvní straně. Jakékoliv další změny nebo doplňky této Smlouvy jsou platné a účinné pouze formou chronologicky vzestupně číslovaných písemných oboustranně potvrzených dodatků.</w:t>
      </w:r>
    </w:p>
    <w:p w14:paraId="6D08B789" w14:textId="77777777" w:rsidR="00A41E74" w:rsidRPr="008D1886" w:rsidRDefault="00A41E74"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 xml:space="preserve">Práva a povinnosti smluvních stran touto Smlouvou neupravená se řídí platným právním řádem České republiky, zejména zákonem č. 89/2012 Sb., občanským zákoníkem v aktuálním znění. </w:t>
      </w:r>
    </w:p>
    <w:p w14:paraId="0275ED06" w14:textId="77777777" w:rsidR="00DA19A9" w:rsidRPr="008D1886" w:rsidRDefault="00DA19A9"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Nevynutitelnost nebo neplatnost kteréhokoli článku, odstavce, pododstavce nebo ustanovení této Smlouvy neovlivní vynutitelnost nebo platnost ostatních ustanovení této Smlouvy. V případě, že jakýkoli takovýto článek, odstavec, pododstavec nebo ustanovení by mělo z jakéhokoli důvodu pozbýt platnosti (zejména z důvodu rozporu s právními předpisy), vyvinou Smluvní strany veškeré úsilí, aby došlo k dohodě o právně přijatelném způsobu provedení záměrů obsažených v takové části Smlouvy, jež pozbyla platnosti.</w:t>
      </w:r>
    </w:p>
    <w:p w14:paraId="4056D8B1" w14:textId="741D5FB6" w:rsidR="00FA2E3B" w:rsidRPr="00AA1405" w:rsidRDefault="000542C8" w:rsidP="00E537FC">
      <w:pPr>
        <w:pStyle w:val="Odstavecseseznamem1"/>
        <w:numPr>
          <w:ilvl w:val="0"/>
          <w:numId w:val="22"/>
        </w:numPr>
        <w:tabs>
          <w:tab w:val="num" w:pos="360"/>
        </w:tabs>
        <w:spacing w:after="120"/>
        <w:ind w:left="360"/>
        <w:jc w:val="both"/>
        <w:rPr>
          <w:rFonts w:ascii="Arial" w:hAnsi="Arial" w:cs="Arial"/>
          <w:sz w:val="20"/>
        </w:rPr>
      </w:pPr>
      <w:r w:rsidRPr="00AA1405">
        <w:rPr>
          <w:rFonts w:ascii="Arial" w:hAnsi="Arial" w:cs="Arial"/>
          <w:sz w:val="20"/>
        </w:rPr>
        <w:t xml:space="preserve">Smluvní strany se zavazují, že budou postupovat v souladu s oprávněnými zájmy druhé </w:t>
      </w:r>
      <w:r w:rsidR="009B31C8" w:rsidRPr="00AA1405">
        <w:rPr>
          <w:rFonts w:ascii="Arial" w:hAnsi="Arial" w:cs="Arial"/>
          <w:sz w:val="20"/>
        </w:rPr>
        <w:t xml:space="preserve">Smluvní </w:t>
      </w:r>
      <w:r w:rsidRPr="00AA1405">
        <w:rPr>
          <w:rFonts w:ascii="Arial" w:hAnsi="Arial" w:cs="Arial"/>
          <w:sz w:val="20"/>
        </w:rPr>
        <w:t xml:space="preserve">strany, a že uskuteční veškerá právní jednání, která se </w:t>
      </w:r>
      <w:proofErr w:type="gramStart"/>
      <w:r w:rsidRPr="00AA1405">
        <w:rPr>
          <w:rFonts w:ascii="Arial" w:hAnsi="Arial" w:cs="Arial"/>
          <w:sz w:val="20"/>
        </w:rPr>
        <w:t>ukáží</w:t>
      </w:r>
      <w:proofErr w:type="gramEnd"/>
      <w:r w:rsidRPr="00AA1405">
        <w:rPr>
          <w:rFonts w:ascii="Arial" w:hAnsi="Arial" w:cs="Arial"/>
          <w:sz w:val="20"/>
        </w:rPr>
        <w:t xml:space="preserve"> být nezbytná pro realizaci transakcí upravených touto </w:t>
      </w:r>
      <w:r w:rsidRPr="00CF462E">
        <w:rPr>
          <w:rFonts w:ascii="Arial" w:hAnsi="Arial" w:cs="Arial"/>
          <w:sz w:val="20"/>
        </w:rPr>
        <w:t>Smlouvou</w:t>
      </w:r>
      <w:r w:rsidRPr="00AA1405">
        <w:rPr>
          <w:rFonts w:ascii="Arial" w:hAnsi="Arial" w:cs="Arial"/>
          <w:sz w:val="20"/>
        </w:rPr>
        <w:t xml:space="preserve">. Závazek součinnosti se vztahuje pouze na taková právní jednání, která přispějí či mají přispět k dosažení účelu této </w:t>
      </w:r>
      <w:r w:rsidRPr="00CF462E">
        <w:rPr>
          <w:rFonts w:ascii="Arial" w:hAnsi="Arial" w:cs="Arial"/>
          <w:sz w:val="20"/>
        </w:rPr>
        <w:t>Smlouvy</w:t>
      </w:r>
      <w:r w:rsidRPr="00AA1405">
        <w:rPr>
          <w:rFonts w:ascii="Arial" w:hAnsi="Arial" w:cs="Arial"/>
          <w:sz w:val="20"/>
        </w:rPr>
        <w:t>.</w:t>
      </w:r>
      <w:r w:rsidR="00FA2E3B" w:rsidRPr="00AA1405">
        <w:rPr>
          <w:rFonts w:ascii="Arial" w:hAnsi="Arial" w:cs="Arial"/>
          <w:sz w:val="20"/>
        </w:rPr>
        <w:t xml:space="preserve"> </w:t>
      </w:r>
    </w:p>
    <w:p w14:paraId="25EDB444" w14:textId="3D4C49A6" w:rsidR="00FA2E3B" w:rsidRPr="00AA1405" w:rsidRDefault="00FA2E3B" w:rsidP="00E537FC">
      <w:pPr>
        <w:pStyle w:val="Odstavecseseznamem1"/>
        <w:numPr>
          <w:ilvl w:val="0"/>
          <w:numId w:val="22"/>
        </w:numPr>
        <w:tabs>
          <w:tab w:val="num" w:pos="360"/>
        </w:tabs>
        <w:spacing w:after="120"/>
        <w:ind w:left="360"/>
        <w:jc w:val="both"/>
        <w:rPr>
          <w:rFonts w:ascii="Arial" w:hAnsi="Arial" w:cs="Arial"/>
          <w:sz w:val="20"/>
        </w:rPr>
      </w:pPr>
      <w:r w:rsidRPr="00AA1405">
        <w:rPr>
          <w:rFonts w:ascii="Arial" w:hAnsi="Arial" w:cs="Arial"/>
          <w:sz w:val="20"/>
        </w:rPr>
        <w:t xml:space="preserve">Smluvní strany se dohodly, že v případě, pokud nebude moci Zhotovitel nebo jeho právní nástupce nebo jiný smluvně zavázaný subjekt schopen plnit závazky </w:t>
      </w:r>
      <w:r w:rsidR="002D675B" w:rsidRPr="00AA1405">
        <w:rPr>
          <w:rFonts w:ascii="Arial" w:hAnsi="Arial" w:cs="Arial"/>
          <w:sz w:val="20"/>
        </w:rPr>
        <w:t xml:space="preserve">vyplývající </w:t>
      </w:r>
      <w:r w:rsidRPr="00AA1405">
        <w:rPr>
          <w:rFonts w:ascii="Arial" w:hAnsi="Arial" w:cs="Arial"/>
          <w:sz w:val="20"/>
        </w:rPr>
        <w:t xml:space="preserve">z této Smlouvy po předání díla dle čl. V., odst. 1., předá Objednateli veškeré zdrojové </w:t>
      </w:r>
      <w:r w:rsidR="00FD41AB" w:rsidRPr="00AA1405">
        <w:rPr>
          <w:rFonts w:ascii="Arial" w:hAnsi="Arial" w:cs="Arial"/>
          <w:sz w:val="20"/>
        </w:rPr>
        <w:t>kódy</w:t>
      </w:r>
      <w:r w:rsidRPr="00AA1405">
        <w:rPr>
          <w:rFonts w:ascii="Arial" w:hAnsi="Arial" w:cs="Arial"/>
          <w:sz w:val="20"/>
        </w:rPr>
        <w:t xml:space="preserve"> a další informace k SW vybavení tak, aby si mohl Objednatel zajistit provozuschopnost náhradním způsobem. Stejně ujednání platí i pro případ zániku Objednatele nebo jeho nástupnické organizace.</w:t>
      </w:r>
      <w:r w:rsidR="002D675B" w:rsidRPr="00AA1405">
        <w:rPr>
          <w:rFonts w:ascii="Arial" w:hAnsi="Arial" w:cs="Arial"/>
          <w:sz w:val="20"/>
        </w:rPr>
        <w:t xml:space="preserve"> </w:t>
      </w:r>
    </w:p>
    <w:p w14:paraId="44993180" w14:textId="77777777" w:rsidR="002101B9" w:rsidRPr="008D1886" w:rsidRDefault="002101B9"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Tato Smlouva se uzavírá na dobu neurčitou.</w:t>
      </w:r>
    </w:p>
    <w:p w14:paraId="440CD136" w14:textId="77777777" w:rsidR="00DA19A9" w:rsidRPr="008D1886" w:rsidRDefault="00DA19A9"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 xml:space="preserve">Tato Smlouva je </w:t>
      </w:r>
      <w:r w:rsidR="00F4075D" w:rsidRPr="008D1886">
        <w:rPr>
          <w:rFonts w:ascii="Arial" w:hAnsi="Arial" w:cs="Arial"/>
          <w:sz w:val="20"/>
        </w:rPr>
        <w:t xml:space="preserve">vyhotovena ve </w:t>
      </w:r>
      <w:r w:rsidR="0042061B" w:rsidRPr="008D1886">
        <w:rPr>
          <w:rFonts w:ascii="Arial" w:hAnsi="Arial" w:cs="Arial"/>
          <w:sz w:val="20"/>
        </w:rPr>
        <w:t>dvou stejnopisech (1</w:t>
      </w:r>
      <w:r w:rsidR="00F4075D" w:rsidRPr="008D1886">
        <w:rPr>
          <w:rFonts w:ascii="Arial" w:hAnsi="Arial" w:cs="Arial"/>
          <w:sz w:val="20"/>
        </w:rPr>
        <w:t>x pro Objednatele a 1x pro Zhotovitele)</w:t>
      </w:r>
      <w:r w:rsidRPr="008D1886">
        <w:rPr>
          <w:rFonts w:ascii="Arial" w:hAnsi="Arial" w:cs="Arial"/>
          <w:sz w:val="20"/>
        </w:rPr>
        <w:t>.</w:t>
      </w:r>
    </w:p>
    <w:p w14:paraId="3AC2E9EC" w14:textId="72553D98" w:rsidR="00187992" w:rsidRPr="008D1886" w:rsidRDefault="00187992" w:rsidP="00443FD2">
      <w:pPr>
        <w:pStyle w:val="Odstavecseseznamem1"/>
        <w:numPr>
          <w:ilvl w:val="0"/>
          <w:numId w:val="22"/>
        </w:numPr>
        <w:tabs>
          <w:tab w:val="num" w:pos="360"/>
        </w:tabs>
        <w:spacing w:after="120"/>
        <w:ind w:left="360"/>
        <w:jc w:val="both"/>
        <w:rPr>
          <w:rFonts w:ascii="Arial" w:hAnsi="Arial" w:cs="Arial"/>
          <w:sz w:val="20"/>
        </w:rPr>
      </w:pPr>
      <w:r w:rsidRPr="008D1886">
        <w:rPr>
          <w:rFonts w:ascii="Arial" w:hAnsi="Arial" w:cs="Arial"/>
          <w:sz w:val="20"/>
        </w:rPr>
        <w:t>Tato S</w:t>
      </w:r>
      <w:r w:rsidR="00077F73" w:rsidRPr="008D1886">
        <w:rPr>
          <w:rFonts w:ascii="Arial" w:hAnsi="Arial" w:cs="Arial"/>
          <w:sz w:val="20"/>
        </w:rPr>
        <w:t xml:space="preserve">mlouva nabývá platnosti </w:t>
      </w:r>
      <w:r w:rsidR="00204A8E" w:rsidRPr="008D1886">
        <w:rPr>
          <w:rFonts w:ascii="Arial" w:hAnsi="Arial" w:cs="Arial"/>
          <w:sz w:val="20"/>
        </w:rPr>
        <w:t xml:space="preserve">a účinnosti </w:t>
      </w:r>
      <w:r w:rsidRPr="008D1886">
        <w:rPr>
          <w:rFonts w:ascii="Arial" w:hAnsi="Arial" w:cs="Arial"/>
          <w:sz w:val="20"/>
        </w:rPr>
        <w:t>dnem podpisu Smlouvy oběma Smluvními stranami.</w:t>
      </w:r>
    </w:p>
    <w:p w14:paraId="0171E103" w14:textId="7883ECCB" w:rsidR="008B3F8C" w:rsidRPr="00B57C5D" w:rsidRDefault="00DA19A9" w:rsidP="008652EA">
      <w:pPr>
        <w:pStyle w:val="Odstavecseseznamem1"/>
        <w:numPr>
          <w:ilvl w:val="0"/>
          <w:numId w:val="22"/>
        </w:numPr>
        <w:tabs>
          <w:tab w:val="num" w:pos="360"/>
        </w:tabs>
        <w:spacing w:after="120"/>
        <w:ind w:left="349"/>
        <w:jc w:val="both"/>
        <w:rPr>
          <w:rFonts w:ascii="Arial" w:hAnsi="Arial" w:cs="Arial"/>
          <w:sz w:val="20"/>
        </w:rPr>
      </w:pPr>
      <w:r w:rsidRPr="00B57C5D">
        <w:rPr>
          <w:rFonts w:ascii="Arial" w:hAnsi="Arial" w:cs="Arial"/>
          <w:sz w:val="20"/>
        </w:rPr>
        <w:t xml:space="preserve">Součástí této Smlouvy jsou následující Přílohy: </w:t>
      </w:r>
    </w:p>
    <w:p w14:paraId="08D1EAEA" w14:textId="398FD1BD" w:rsidR="00DA19A9" w:rsidRPr="008D1886" w:rsidRDefault="00DA19A9" w:rsidP="00443FD2">
      <w:pPr>
        <w:pStyle w:val="slovanCtrlShiftO"/>
        <w:keepLines w:val="0"/>
        <w:tabs>
          <w:tab w:val="clear" w:pos="0"/>
          <w:tab w:val="clear" w:pos="425"/>
        </w:tabs>
        <w:spacing w:after="120"/>
        <w:ind w:left="349"/>
        <w:jc w:val="both"/>
        <w:rPr>
          <w:rFonts w:ascii="Arial" w:hAnsi="Arial" w:cs="Arial"/>
          <w:sz w:val="20"/>
          <w:szCs w:val="20"/>
        </w:rPr>
      </w:pPr>
      <w:r w:rsidRPr="008D1886">
        <w:rPr>
          <w:rFonts w:ascii="Arial" w:hAnsi="Arial" w:cs="Arial"/>
          <w:sz w:val="20"/>
          <w:szCs w:val="20"/>
        </w:rPr>
        <w:t>Přílohy:</w:t>
      </w:r>
    </w:p>
    <w:p w14:paraId="782DB6AC" w14:textId="4519127E" w:rsidR="00DA19A9" w:rsidRPr="008D1886" w:rsidRDefault="00DA19A9" w:rsidP="00443FD2">
      <w:pPr>
        <w:pStyle w:val="slovanCtrlShiftO"/>
        <w:keepLines w:val="0"/>
        <w:tabs>
          <w:tab w:val="clear" w:pos="0"/>
          <w:tab w:val="clear" w:pos="425"/>
        </w:tabs>
        <w:spacing w:after="120"/>
        <w:ind w:left="349"/>
        <w:jc w:val="both"/>
        <w:rPr>
          <w:rFonts w:ascii="Arial" w:hAnsi="Arial" w:cs="Arial"/>
          <w:sz w:val="20"/>
          <w:szCs w:val="20"/>
        </w:rPr>
      </w:pPr>
      <w:r w:rsidRPr="008D1886">
        <w:rPr>
          <w:rFonts w:ascii="Arial" w:hAnsi="Arial" w:cs="Arial"/>
          <w:sz w:val="20"/>
          <w:szCs w:val="20"/>
        </w:rPr>
        <w:t xml:space="preserve">č. 1 – </w:t>
      </w:r>
      <w:r w:rsidR="00D56613" w:rsidRPr="008D1886">
        <w:rPr>
          <w:rFonts w:ascii="Arial" w:hAnsi="Arial" w:cs="Arial"/>
          <w:sz w:val="20"/>
          <w:szCs w:val="20"/>
        </w:rPr>
        <w:t>Technická specifikace</w:t>
      </w:r>
    </w:p>
    <w:p w14:paraId="6DE7423D" w14:textId="0D3DD455" w:rsidR="00080DC6" w:rsidRPr="008D1886" w:rsidRDefault="00080DC6" w:rsidP="00443FD2">
      <w:pPr>
        <w:pStyle w:val="slovanCtrlShiftO"/>
        <w:keepLines w:val="0"/>
        <w:tabs>
          <w:tab w:val="clear" w:pos="0"/>
          <w:tab w:val="clear" w:pos="425"/>
        </w:tabs>
        <w:spacing w:after="120"/>
        <w:ind w:left="349"/>
        <w:jc w:val="both"/>
        <w:rPr>
          <w:rFonts w:ascii="Arial" w:hAnsi="Arial" w:cs="Arial"/>
          <w:sz w:val="20"/>
          <w:szCs w:val="20"/>
        </w:rPr>
      </w:pPr>
      <w:r w:rsidRPr="008D1886">
        <w:rPr>
          <w:rFonts w:ascii="Arial" w:hAnsi="Arial" w:cs="Arial"/>
          <w:sz w:val="20"/>
          <w:szCs w:val="20"/>
        </w:rPr>
        <w:t>č. 2 – Harmonogram</w:t>
      </w:r>
      <w:r w:rsidR="00951D74">
        <w:rPr>
          <w:rFonts w:ascii="Arial" w:hAnsi="Arial" w:cs="Arial"/>
          <w:sz w:val="20"/>
          <w:szCs w:val="20"/>
        </w:rPr>
        <w:t xml:space="preserve"> – plán realizace</w:t>
      </w:r>
    </w:p>
    <w:p w14:paraId="0E9EB8F0" w14:textId="4F1C229B" w:rsidR="00080DC6" w:rsidRPr="008D1886" w:rsidRDefault="00DC31A2" w:rsidP="00443FD2">
      <w:pPr>
        <w:pStyle w:val="slovanCtrlShiftO"/>
        <w:keepLines w:val="0"/>
        <w:tabs>
          <w:tab w:val="clear" w:pos="0"/>
          <w:tab w:val="clear" w:pos="425"/>
        </w:tabs>
        <w:spacing w:after="120"/>
        <w:ind w:left="349"/>
        <w:jc w:val="both"/>
        <w:rPr>
          <w:rFonts w:ascii="Arial" w:hAnsi="Arial" w:cs="Arial"/>
          <w:sz w:val="20"/>
          <w:szCs w:val="20"/>
        </w:rPr>
      </w:pPr>
      <w:r w:rsidRPr="008D1886">
        <w:rPr>
          <w:rFonts w:ascii="Arial" w:hAnsi="Arial" w:cs="Arial"/>
          <w:sz w:val="20"/>
          <w:szCs w:val="20"/>
        </w:rPr>
        <w:t>č</w:t>
      </w:r>
      <w:r w:rsidR="00080DC6" w:rsidRPr="008D1886">
        <w:rPr>
          <w:rFonts w:ascii="Arial" w:hAnsi="Arial" w:cs="Arial"/>
          <w:sz w:val="20"/>
          <w:szCs w:val="20"/>
        </w:rPr>
        <w:t>. 3 – Ceník</w:t>
      </w:r>
    </w:p>
    <w:p w14:paraId="37A35433" w14:textId="1C12AB27" w:rsidR="00242305" w:rsidRDefault="00C76B07" w:rsidP="00775861">
      <w:pPr>
        <w:pStyle w:val="Odstavecseseznamem1"/>
        <w:numPr>
          <w:ilvl w:val="0"/>
          <w:numId w:val="22"/>
        </w:numPr>
        <w:tabs>
          <w:tab w:val="num" w:pos="360"/>
        </w:tabs>
        <w:spacing w:after="120"/>
        <w:ind w:left="360"/>
        <w:jc w:val="both"/>
        <w:rPr>
          <w:rFonts w:ascii="Arial" w:hAnsi="Arial" w:cs="Arial"/>
          <w:sz w:val="20"/>
        </w:rPr>
      </w:pPr>
      <w:r w:rsidRPr="00BB617A">
        <w:rPr>
          <w:rFonts w:ascii="Arial" w:hAnsi="Arial" w:cs="Arial"/>
          <w:sz w:val="20"/>
        </w:rPr>
        <w:t xml:space="preserve">Smluvní strany prohlašují, že obsahu této Smlouvy porozuměly, Smlouva je projevem jejich svobodné a vážné vůle, nikoli v tísni nebo za nápadně nevýhodných podmínek, Smlouva je uzavřena v předepsané formě a Smluvní strany s ní souhlasí. Na důkaz </w:t>
      </w:r>
      <w:r w:rsidR="003B548D" w:rsidRPr="00BB617A">
        <w:rPr>
          <w:rFonts w:ascii="Arial" w:hAnsi="Arial" w:cs="Arial"/>
          <w:sz w:val="20"/>
        </w:rPr>
        <w:t>svého souhlasu se Smlouvou</w:t>
      </w:r>
      <w:r w:rsidRPr="00BB617A">
        <w:rPr>
          <w:rFonts w:ascii="Arial" w:hAnsi="Arial" w:cs="Arial"/>
          <w:sz w:val="20"/>
        </w:rPr>
        <w:t xml:space="preserve"> Smluvní strany Smlouvu </w:t>
      </w:r>
      <w:r w:rsidR="003731D0" w:rsidRPr="00BB617A">
        <w:rPr>
          <w:rFonts w:ascii="Arial" w:hAnsi="Arial" w:cs="Arial"/>
          <w:sz w:val="20"/>
        </w:rPr>
        <w:t xml:space="preserve">níže </w:t>
      </w:r>
      <w:r w:rsidRPr="00BB617A">
        <w:rPr>
          <w:rFonts w:ascii="Arial" w:hAnsi="Arial" w:cs="Arial"/>
          <w:sz w:val="20"/>
        </w:rPr>
        <w:t>podepisují.</w:t>
      </w:r>
    </w:p>
    <w:p w14:paraId="133CC64C" w14:textId="77777777" w:rsidR="00BB617A" w:rsidRPr="00BB617A" w:rsidRDefault="00BB617A" w:rsidP="00BB617A">
      <w:pPr>
        <w:pStyle w:val="Odstavecseseznamem1"/>
        <w:spacing w:after="120"/>
        <w:ind w:left="360"/>
        <w:jc w:val="both"/>
        <w:rPr>
          <w:rFonts w:ascii="Arial" w:hAnsi="Arial" w:cs="Arial"/>
          <w:sz w:val="20"/>
        </w:rPr>
      </w:pPr>
    </w:p>
    <w:p w14:paraId="3D39399A" w14:textId="77777777" w:rsidR="00DE263F" w:rsidRDefault="00DE263F" w:rsidP="00DE263F">
      <w:pPr>
        <w:spacing w:after="120"/>
        <w:jc w:val="both"/>
        <w:rPr>
          <w:rFonts w:ascii="Arial" w:hAnsi="Arial" w:cs="Arial"/>
          <w:sz w:val="20"/>
          <w:szCs w:val="20"/>
        </w:rPr>
      </w:pPr>
      <w:r>
        <w:rPr>
          <w:rFonts w:ascii="Arial" w:hAnsi="Arial" w:cs="Arial"/>
          <w:sz w:val="20"/>
          <w:szCs w:val="20"/>
        </w:rPr>
        <w:t>V ……………….  dne: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 ……………</w:t>
      </w:r>
      <w:r>
        <w:rPr>
          <w:rFonts w:ascii="Arial" w:hAnsi="Arial" w:cs="Arial"/>
          <w:sz w:val="20"/>
          <w:szCs w:val="20"/>
        </w:rPr>
        <w:tab/>
        <w:t xml:space="preserve"> dne:</w:t>
      </w:r>
    </w:p>
    <w:p w14:paraId="57639466" w14:textId="77777777" w:rsidR="00DE263F" w:rsidRDefault="00DE263F" w:rsidP="00DE263F">
      <w:pPr>
        <w:spacing w:after="120"/>
        <w:jc w:val="both"/>
        <w:rPr>
          <w:rFonts w:ascii="Arial" w:hAnsi="Arial" w:cs="Arial"/>
          <w:sz w:val="20"/>
          <w:szCs w:val="20"/>
        </w:rPr>
      </w:pPr>
      <w:bookmarkStart w:id="11" w:name="_GoBack"/>
      <w:bookmarkEnd w:id="11"/>
    </w:p>
    <w:p w14:paraId="2240E386" w14:textId="77777777" w:rsidR="00DE263F" w:rsidRDefault="00DE263F" w:rsidP="00DE263F">
      <w:pPr>
        <w:spacing w:after="120"/>
        <w:jc w:val="both"/>
        <w:rPr>
          <w:rFonts w:ascii="Arial" w:hAnsi="Arial" w:cs="Arial"/>
          <w:sz w:val="20"/>
          <w:szCs w:val="20"/>
        </w:rPr>
      </w:pPr>
    </w:p>
    <w:p w14:paraId="2E6556AF" w14:textId="77777777" w:rsidR="00DE263F" w:rsidRDefault="00DE263F" w:rsidP="00DE263F">
      <w:pPr>
        <w:spacing w:after="120"/>
        <w:jc w:val="both"/>
        <w:rPr>
          <w:rFonts w:ascii="Arial" w:hAnsi="Arial" w:cs="Arial"/>
          <w:sz w:val="20"/>
          <w:szCs w:val="20"/>
        </w:rPr>
      </w:pPr>
      <w:r>
        <w:rPr>
          <w:rFonts w:ascii="Arial" w:hAnsi="Arial" w:cs="Arial"/>
          <w:sz w:val="20"/>
          <w:szCs w:val="20"/>
        </w:rPr>
        <w:t>Za Objednatele: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za Zhotovitele:</w:t>
      </w:r>
    </w:p>
    <w:p w14:paraId="2C298CF3" w14:textId="47D2C7FC" w:rsidR="00DE263F" w:rsidRDefault="00DE263F" w:rsidP="00DE263F">
      <w:pPr>
        <w:spacing w:after="120"/>
        <w:jc w:val="both"/>
        <w:rPr>
          <w:rFonts w:ascii="Arial" w:hAnsi="Arial" w:cs="Arial"/>
          <w:sz w:val="20"/>
          <w:szCs w:val="20"/>
        </w:rPr>
      </w:pPr>
    </w:p>
    <w:p w14:paraId="7C4EE8AF" w14:textId="77777777" w:rsidR="00DE263F" w:rsidRDefault="00DE263F" w:rsidP="00DE263F">
      <w:pPr>
        <w:spacing w:after="120"/>
        <w:jc w:val="both"/>
        <w:rPr>
          <w:rFonts w:ascii="Arial" w:hAnsi="Arial" w:cs="Arial"/>
          <w:sz w:val="20"/>
          <w:szCs w:val="20"/>
        </w:rPr>
      </w:pPr>
    </w:p>
    <w:p w14:paraId="17AE2BB9" w14:textId="77777777" w:rsidR="00DE263F" w:rsidRDefault="00DE263F" w:rsidP="00DE263F">
      <w:pPr>
        <w:pStyle w:val="slovanCtrlShiftO"/>
        <w:keepLines w:val="0"/>
        <w:tabs>
          <w:tab w:val="clear" w:pos="0"/>
          <w:tab w:val="clear" w:pos="425"/>
          <w:tab w:val="center" w:pos="1980"/>
          <w:tab w:val="center" w:pos="6521"/>
        </w:tabs>
        <w:spacing w:after="120"/>
        <w:jc w:val="both"/>
        <w:rPr>
          <w:rFonts w:ascii="Arial" w:hAnsi="Arial" w:cs="Arial"/>
          <w:sz w:val="20"/>
          <w:szCs w:val="20"/>
        </w:rPr>
      </w:pPr>
      <w:r>
        <w:rPr>
          <w:rFonts w:ascii="Arial" w:hAnsi="Arial" w:cs="Arial"/>
          <w:sz w:val="20"/>
          <w:szCs w:val="20"/>
        </w:rPr>
        <w:t>……………………………</w:t>
      </w:r>
      <w:r>
        <w:rPr>
          <w:rFonts w:ascii="Arial" w:hAnsi="Arial" w:cs="Arial"/>
          <w:sz w:val="20"/>
          <w:szCs w:val="20"/>
        </w:rPr>
        <w:tab/>
        <w:t>……….……………..</w:t>
      </w:r>
    </w:p>
    <w:p w14:paraId="0FD019D9" w14:textId="77777777" w:rsidR="00DE263F" w:rsidRDefault="00DE263F" w:rsidP="00DE263F">
      <w:pPr>
        <w:pStyle w:val="slovanCtrlShiftO"/>
        <w:keepLines w:val="0"/>
        <w:tabs>
          <w:tab w:val="clear" w:pos="0"/>
          <w:tab w:val="clear" w:pos="425"/>
          <w:tab w:val="center" w:pos="1980"/>
        </w:tabs>
        <w:spacing w:after="120"/>
        <w:jc w:val="both"/>
        <w:rPr>
          <w:rFonts w:ascii="Arial" w:hAnsi="Arial" w:cs="Arial"/>
          <w:sz w:val="20"/>
          <w:szCs w:val="20"/>
        </w:rPr>
      </w:pPr>
      <w:r>
        <w:rPr>
          <w:rFonts w:ascii="Arial" w:hAnsi="Arial" w:cs="Arial"/>
          <w:bCs/>
          <w:snapToGrid w:val="0"/>
          <w:sz w:val="20"/>
          <w:szCs w:val="20"/>
        </w:rPr>
        <w:t>Titul, Jméno, Příjmení</w:t>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bCs/>
          <w:snapToGrid w:val="0"/>
          <w:sz w:val="20"/>
          <w:szCs w:val="20"/>
        </w:rPr>
        <w:t>Titul, Jméno, Příjmení</w:t>
      </w:r>
    </w:p>
    <w:p w14:paraId="0B282740" w14:textId="5EB320F3" w:rsidR="00E57E33" w:rsidRPr="008D1886" w:rsidRDefault="00DE263F" w:rsidP="002F443D">
      <w:pPr>
        <w:pStyle w:val="slovanCtrlShiftO"/>
        <w:keepLines w:val="0"/>
        <w:tabs>
          <w:tab w:val="clear" w:pos="0"/>
          <w:tab w:val="clear" w:pos="425"/>
          <w:tab w:val="left" w:pos="708"/>
        </w:tabs>
        <w:spacing w:after="120"/>
        <w:jc w:val="both"/>
        <w:rPr>
          <w:rFonts w:ascii="Arial" w:hAnsi="Arial" w:cs="Arial"/>
          <w:bCs/>
          <w:snapToGrid w:val="0"/>
          <w:sz w:val="20"/>
          <w:szCs w:val="20"/>
        </w:rPr>
      </w:pPr>
      <w:r>
        <w:rPr>
          <w:rFonts w:ascii="Arial" w:hAnsi="Arial" w:cs="Arial"/>
          <w:snapToGrid w:val="0"/>
          <w:sz w:val="20"/>
          <w:szCs w:val="20"/>
        </w:rPr>
        <w:t>….. Funkce ……….</w:t>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snapToGrid w:val="0"/>
          <w:sz w:val="20"/>
          <w:szCs w:val="20"/>
        </w:rPr>
        <w:tab/>
      </w:r>
      <w:r>
        <w:rPr>
          <w:rFonts w:ascii="Arial" w:hAnsi="Arial" w:cs="Arial"/>
          <w:bCs/>
          <w:snapToGrid w:val="0"/>
          <w:sz w:val="20"/>
          <w:szCs w:val="20"/>
        </w:rPr>
        <w:t xml:space="preserve">…. Funkce </w:t>
      </w:r>
      <w:proofErr w:type="gramStart"/>
      <w:r>
        <w:rPr>
          <w:rFonts w:ascii="Arial" w:hAnsi="Arial" w:cs="Arial"/>
          <w:bCs/>
          <w:snapToGrid w:val="0"/>
          <w:sz w:val="20"/>
          <w:szCs w:val="20"/>
        </w:rPr>
        <w:t>…….</w:t>
      </w:r>
      <w:proofErr w:type="gramEnd"/>
    </w:p>
    <w:sectPr w:rsidR="00E57E33" w:rsidRPr="008D1886" w:rsidSect="003C161E">
      <w:footerReference w:type="default" r:id="rId11"/>
      <w:pgSz w:w="11906" w:h="16838"/>
      <w:pgMar w:top="851" w:right="1417" w:bottom="567" w:left="1417" w:header="284" w:footer="1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15C22" w14:textId="77777777" w:rsidR="00733EF2" w:rsidRDefault="00733EF2">
      <w:r>
        <w:separator/>
      </w:r>
    </w:p>
  </w:endnote>
  <w:endnote w:type="continuationSeparator" w:id="0">
    <w:p w14:paraId="4F93E9F8" w14:textId="77777777" w:rsidR="00733EF2" w:rsidRDefault="00733EF2">
      <w:r>
        <w:continuationSeparator/>
      </w:r>
    </w:p>
  </w:endnote>
  <w:endnote w:type="continuationNotice" w:id="1">
    <w:p w14:paraId="6D03355B" w14:textId="77777777" w:rsidR="00733EF2" w:rsidRDefault="00733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Roboto Slab">
    <w:altName w:val="Arial"/>
    <w:charset w:val="EE"/>
    <w:family w:val="auto"/>
    <w:pitch w:val="variable"/>
    <w:sig w:usb0="E00002FF" w:usb1="5000205B" w:usb2="0000002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BFDA5" w14:textId="70EF380D" w:rsidR="008D1CA1" w:rsidRPr="003C161E" w:rsidRDefault="008D1CA1" w:rsidP="003C161E">
    <w:pPr>
      <w:pStyle w:val="Zpat"/>
      <w:jc w:val="center"/>
      <w:rPr>
        <w:rFonts w:ascii="Arial" w:hAnsi="Arial" w:cs="Arial"/>
        <w:sz w:val="20"/>
        <w:szCs w:val="20"/>
      </w:rPr>
    </w:pPr>
    <w:r w:rsidRPr="003C161E">
      <w:rPr>
        <w:rFonts w:ascii="Arial" w:eastAsia="Arial Unicode MS" w:hAnsi="Arial" w:cs="Arial"/>
        <w:sz w:val="20"/>
        <w:szCs w:val="20"/>
      </w:rPr>
      <w:t xml:space="preserve">Stránka </w:t>
    </w:r>
    <w:r w:rsidRPr="003C161E">
      <w:rPr>
        <w:rFonts w:ascii="Arial" w:eastAsia="Arial Unicode MS" w:hAnsi="Arial" w:cs="Arial"/>
        <w:sz w:val="20"/>
        <w:szCs w:val="20"/>
      </w:rPr>
      <w:fldChar w:fldCharType="begin"/>
    </w:r>
    <w:r w:rsidRPr="003C161E">
      <w:rPr>
        <w:rFonts w:ascii="Arial" w:eastAsia="Arial Unicode MS" w:hAnsi="Arial" w:cs="Arial"/>
        <w:sz w:val="20"/>
        <w:szCs w:val="20"/>
      </w:rPr>
      <w:instrText>PAGE</w:instrText>
    </w:r>
    <w:r w:rsidRPr="003C161E">
      <w:rPr>
        <w:rFonts w:ascii="Arial" w:eastAsia="Arial Unicode MS" w:hAnsi="Arial" w:cs="Arial"/>
        <w:sz w:val="20"/>
        <w:szCs w:val="20"/>
      </w:rPr>
      <w:fldChar w:fldCharType="separate"/>
    </w:r>
    <w:r w:rsidR="00284C03">
      <w:rPr>
        <w:rFonts w:ascii="Arial" w:eastAsia="Arial Unicode MS" w:hAnsi="Arial" w:cs="Arial"/>
        <w:noProof/>
        <w:sz w:val="20"/>
        <w:szCs w:val="20"/>
      </w:rPr>
      <w:t>13</w:t>
    </w:r>
    <w:r w:rsidRPr="003C161E">
      <w:rPr>
        <w:rFonts w:ascii="Arial" w:eastAsia="Arial Unicode MS" w:hAnsi="Arial" w:cs="Arial"/>
        <w:sz w:val="20"/>
        <w:szCs w:val="20"/>
      </w:rPr>
      <w:fldChar w:fldCharType="end"/>
    </w:r>
    <w:r w:rsidRPr="003C161E">
      <w:rPr>
        <w:rFonts w:ascii="Arial" w:eastAsia="Arial Unicode MS" w:hAnsi="Arial" w:cs="Arial"/>
        <w:sz w:val="20"/>
        <w:szCs w:val="20"/>
      </w:rPr>
      <w:t xml:space="preserve"> z </w:t>
    </w:r>
    <w:r w:rsidRPr="003C161E">
      <w:rPr>
        <w:rFonts w:ascii="Arial" w:eastAsia="Arial Unicode MS" w:hAnsi="Arial" w:cs="Arial"/>
        <w:sz w:val="20"/>
        <w:szCs w:val="20"/>
      </w:rPr>
      <w:fldChar w:fldCharType="begin"/>
    </w:r>
    <w:r w:rsidRPr="003C161E">
      <w:rPr>
        <w:rFonts w:ascii="Arial" w:eastAsia="Arial Unicode MS" w:hAnsi="Arial" w:cs="Arial"/>
        <w:sz w:val="20"/>
        <w:szCs w:val="20"/>
      </w:rPr>
      <w:instrText>NUMPAGES</w:instrText>
    </w:r>
    <w:r w:rsidRPr="003C161E">
      <w:rPr>
        <w:rFonts w:ascii="Arial" w:eastAsia="Arial Unicode MS" w:hAnsi="Arial" w:cs="Arial"/>
        <w:sz w:val="20"/>
        <w:szCs w:val="20"/>
      </w:rPr>
      <w:fldChar w:fldCharType="separate"/>
    </w:r>
    <w:r w:rsidR="00284C03">
      <w:rPr>
        <w:rFonts w:ascii="Arial" w:eastAsia="Arial Unicode MS" w:hAnsi="Arial" w:cs="Arial"/>
        <w:noProof/>
        <w:sz w:val="20"/>
        <w:szCs w:val="20"/>
      </w:rPr>
      <w:t>13</w:t>
    </w:r>
    <w:r w:rsidRPr="003C161E">
      <w:rPr>
        <w:rFonts w:ascii="Arial" w:eastAsia="Arial Unicode MS"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9F82F" w14:textId="77777777" w:rsidR="00733EF2" w:rsidRDefault="00733EF2">
      <w:r>
        <w:separator/>
      </w:r>
    </w:p>
  </w:footnote>
  <w:footnote w:type="continuationSeparator" w:id="0">
    <w:p w14:paraId="1F6D4512" w14:textId="77777777" w:rsidR="00733EF2" w:rsidRDefault="00733EF2">
      <w:r>
        <w:continuationSeparator/>
      </w:r>
    </w:p>
  </w:footnote>
  <w:footnote w:type="continuationNotice" w:id="1">
    <w:p w14:paraId="10CFB4BA" w14:textId="77777777" w:rsidR="00733EF2" w:rsidRDefault="00733E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2"/>
      <w:numFmt w:val="decimal"/>
      <w:lvlText w:val="%1."/>
      <w:lvlJc w:val="left"/>
      <w:pPr>
        <w:tabs>
          <w:tab w:val="num" w:pos="705"/>
        </w:tabs>
        <w:ind w:left="705" w:hanging="705"/>
      </w:pPr>
    </w:lvl>
    <w:lvl w:ilvl="1">
      <w:start w:val="1"/>
      <w:numFmt w:val="decimal"/>
      <w:lvlText w:val="3.%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multilevel"/>
    <w:tmpl w:val="8B42D6CA"/>
    <w:name w:val="WW8Num5"/>
    <w:lvl w:ilvl="0">
      <w:start w:val="5"/>
      <w:numFmt w:val="decimal"/>
      <w:lvlText w:val="%1."/>
      <w:lvlJc w:val="left"/>
      <w:pPr>
        <w:tabs>
          <w:tab w:val="num" w:pos="705"/>
        </w:tabs>
        <w:ind w:left="705" w:hanging="705"/>
      </w:pPr>
    </w:lvl>
    <w:lvl w:ilvl="1">
      <w:start w:val="1"/>
      <w:numFmt w:val="decimal"/>
      <w:lvlText w:val="4.%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6"/>
    <w:multiLevelType w:val="multilevel"/>
    <w:tmpl w:val="00000006"/>
    <w:name w:val="WW8Num6"/>
    <w:lvl w:ilvl="0">
      <w:start w:val="8"/>
      <w:numFmt w:val="decimal"/>
      <w:lvlText w:val="%1."/>
      <w:lvlJc w:val="left"/>
      <w:pPr>
        <w:tabs>
          <w:tab w:val="num" w:pos="705"/>
        </w:tabs>
        <w:ind w:left="705" w:hanging="705"/>
      </w:pPr>
    </w:lvl>
    <w:lvl w:ilvl="1">
      <w:start w:val="1"/>
      <w:numFmt w:val="decimal"/>
      <w:lvlText w:val="7.%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8"/>
    <w:multiLevelType w:val="multilevel"/>
    <w:tmpl w:val="5CAA43BA"/>
    <w:name w:val="WW8Num8"/>
    <w:lvl w:ilvl="0">
      <w:start w:val="6"/>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148616D"/>
    <w:multiLevelType w:val="hybridMultilevel"/>
    <w:tmpl w:val="E1E83846"/>
    <w:lvl w:ilvl="0" w:tplc="B8EE05AC">
      <w:start w:val="565"/>
      <w:numFmt w:val="bullet"/>
      <w:lvlText w:val="-"/>
      <w:lvlJc w:val="left"/>
      <w:pPr>
        <w:ind w:left="1429" w:hanging="360"/>
      </w:pPr>
      <w:rPr>
        <w:rFonts w:ascii="Roboto Slab" w:eastAsia="Times New Roman" w:hAnsi="Roboto Slab"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66169F4"/>
    <w:multiLevelType w:val="hybridMultilevel"/>
    <w:tmpl w:val="2690DE6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9D564E"/>
    <w:multiLevelType w:val="hybridMultilevel"/>
    <w:tmpl w:val="255825EE"/>
    <w:lvl w:ilvl="0" w:tplc="04050017">
      <w:start w:val="1"/>
      <w:numFmt w:val="lowerLetter"/>
      <w:lvlText w:val="%1)"/>
      <w:lvlJc w:val="left"/>
      <w:pPr>
        <w:tabs>
          <w:tab w:val="num" w:pos="644"/>
        </w:tabs>
        <w:ind w:left="644" w:hanging="360"/>
      </w:pPr>
      <w:rPr>
        <w:rFonts w:cs="Times New Roman" w:hint="default"/>
        <w:b w:val="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7" w15:restartNumberingAfterBreak="0">
    <w:nsid w:val="08165550"/>
    <w:multiLevelType w:val="hybridMultilevel"/>
    <w:tmpl w:val="5FBE8C6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E422AFA"/>
    <w:multiLevelType w:val="hybridMultilevel"/>
    <w:tmpl w:val="FD6476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11170BF"/>
    <w:multiLevelType w:val="hybridMultilevel"/>
    <w:tmpl w:val="1422D1AE"/>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3234D52"/>
    <w:multiLevelType w:val="hybridMultilevel"/>
    <w:tmpl w:val="1DF839F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40653"/>
    <w:multiLevelType w:val="hybridMultilevel"/>
    <w:tmpl w:val="34B6B840"/>
    <w:lvl w:ilvl="0" w:tplc="367EFF42">
      <w:start w:val="3"/>
      <w:numFmt w:val="bullet"/>
      <w:lvlText w:val="-"/>
      <w:lvlJc w:val="left"/>
      <w:pPr>
        <w:ind w:left="1620" w:hanging="360"/>
      </w:pPr>
      <w:rPr>
        <w:rFonts w:ascii="Arial" w:eastAsia="Calibri" w:hAnsi="Arial" w:cs="Aria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2" w15:restartNumberingAfterBreak="0">
    <w:nsid w:val="1CC31009"/>
    <w:multiLevelType w:val="multilevel"/>
    <w:tmpl w:val="E284833E"/>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964"/>
        </w:tabs>
        <w:ind w:left="964" w:hanging="567"/>
      </w:pPr>
      <w:rPr>
        <w:rFonts w:hint="default"/>
        <w:b w:val="0"/>
        <w:i w:val="0"/>
      </w:rPr>
    </w:lvl>
    <w:lvl w:ilvl="2">
      <w:start w:val="1"/>
      <w:numFmt w:val="lowerLetter"/>
      <w:pStyle w:val="Textvysvtlivek"/>
      <w:suff w:val="space"/>
      <w:lvlText w:val="%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1F81439B"/>
    <w:multiLevelType w:val="hybridMultilevel"/>
    <w:tmpl w:val="1BCA85F2"/>
    <w:lvl w:ilvl="0" w:tplc="04050017">
      <w:start w:val="1"/>
      <w:numFmt w:val="lowerLetter"/>
      <w:lvlText w:val="%1)"/>
      <w:lvlJc w:val="left"/>
      <w:pPr>
        <w:tabs>
          <w:tab w:val="num" w:pos="644"/>
        </w:tabs>
        <w:ind w:left="644" w:hanging="360"/>
      </w:pPr>
      <w:rPr>
        <w:rFonts w:cs="Times New Roman" w:hint="default"/>
        <w:b w:val="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4" w15:restartNumberingAfterBreak="0">
    <w:nsid w:val="20075208"/>
    <w:multiLevelType w:val="multilevel"/>
    <w:tmpl w:val="C7885CF6"/>
    <w:lvl w:ilvl="0">
      <w:start w:val="4"/>
      <w:numFmt w:val="decimal"/>
      <w:lvlText w:val="%1"/>
      <w:lvlJc w:val="left"/>
      <w:pPr>
        <w:ind w:left="480" w:hanging="480"/>
      </w:pPr>
      <w:rPr>
        <w:rFonts w:cs="Times New Roman" w:hint="default"/>
      </w:rPr>
    </w:lvl>
    <w:lvl w:ilvl="1">
      <w:start w:val="5"/>
      <w:numFmt w:val="decimal"/>
      <w:lvlText w:val="%1.%2"/>
      <w:lvlJc w:val="left"/>
      <w:pPr>
        <w:ind w:left="832" w:hanging="480"/>
      </w:pPr>
      <w:rPr>
        <w:rFonts w:cs="Times New Roman" w:hint="default"/>
      </w:rPr>
    </w:lvl>
    <w:lvl w:ilvl="2">
      <w:start w:val="1"/>
      <w:numFmt w:val="lowerLetter"/>
      <w:lvlText w:val="%3)"/>
      <w:lvlJc w:val="left"/>
      <w:pPr>
        <w:tabs>
          <w:tab w:val="num" w:pos="1064"/>
        </w:tabs>
        <w:ind w:left="1064" w:hanging="360"/>
      </w:pPr>
      <w:rPr>
        <w:rFonts w:cs="Times New Roman" w:hint="default"/>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15" w15:restartNumberingAfterBreak="0">
    <w:nsid w:val="219220D8"/>
    <w:multiLevelType w:val="multilevel"/>
    <w:tmpl w:val="E4367EDA"/>
    <w:lvl w:ilvl="0">
      <w:start w:val="1"/>
      <w:numFmt w:val="upperRoman"/>
      <w:pStyle w:val="2stAKM"/>
      <w:suff w:val="nothing"/>
      <w:lvlText w:val="Část %1."/>
      <w:lvlJc w:val="left"/>
      <w:pPr>
        <w:ind w:left="0" w:firstLine="0"/>
      </w:pPr>
      <w:rPr>
        <w:rFonts w:hint="default"/>
        <w:b/>
        <w:i w:val="0"/>
      </w:rPr>
    </w:lvl>
    <w:lvl w:ilvl="1">
      <w:start w:val="1"/>
      <w:numFmt w:val="upperRoman"/>
      <w:pStyle w:val="3HlavaAKM"/>
      <w:suff w:val="space"/>
      <w:lvlText w:val="Hlava %2."/>
      <w:lvlJc w:val="left"/>
      <w:pPr>
        <w:ind w:left="0" w:firstLine="0"/>
      </w:pPr>
      <w:rPr>
        <w:rFonts w:hint="default"/>
        <w:b/>
        <w:i w:val="0"/>
      </w:rPr>
    </w:lvl>
    <w:lvl w:ilvl="2">
      <w:start w:val="1"/>
      <w:numFmt w:val="upperRoman"/>
      <w:pStyle w:val="4DlAKM"/>
      <w:suff w:val="space"/>
      <w:lvlText w:val="Díl %3."/>
      <w:lvlJc w:val="left"/>
      <w:pPr>
        <w:ind w:left="0" w:firstLine="0"/>
      </w:pPr>
      <w:rPr>
        <w:rFonts w:hint="default"/>
        <w:b/>
        <w:i w:val="0"/>
      </w:rPr>
    </w:lvl>
    <w:lvl w:ilvl="3">
      <w:start w:val="1"/>
      <w:numFmt w:val="decimal"/>
      <w:lvlRestart w:val="0"/>
      <w:pStyle w:val="5NadpislAKM"/>
      <w:suff w:val="space"/>
      <w:lvlText w:val="Čl. %4."/>
      <w:lvlJc w:val="left"/>
      <w:pPr>
        <w:ind w:left="0" w:firstLine="0"/>
      </w:pPr>
      <w:rPr>
        <w:rFonts w:hint="default"/>
        <w:b/>
        <w:i w:val="0"/>
      </w:rPr>
    </w:lvl>
    <w:lvl w:ilvl="4">
      <w:start w:val="1"/>
      <w:numFmt w:val="decimal"/>
      <w:pStyle w:val="6odstAKM"/>
      <w:lvlText w:val="%4.%5."/>
      <w:lvlJc w:val="left"/>
      <w:pPr>
        <w:tabs>
          <w:tab w:val="num" w:pos="624"/>
        </w:tabs>
        <w:ind w:left="624" w:hanging="624"/>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9555FE"/>
    <w:multiLevelType w:val="hybridMultilevel"/>
    <w:tmpl w:val="A4C006F8"/>
    <w:lvl w:ilvl="0" w:tplc="92AA27B6">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24091D97"/>
    <w:multiLevelType w:val="hybridMultilevel"/>
    <w:tmpl w:val="66A2DB30"/>
    <w:lvl w:ilvl="0" w:tplc="04050017">
      <w:start w:val="1"/>
      <w:numFmt w:val="lowerLetter"/>
      <w:lvlText w:val="%1)"/>
      <w:lvlJc w:val="left"/>
      <w:pPr>
        <w:tabs>
          <w:tab w:val="num" w:pos="927"/>
        </w:tabs>
        <w:ind w:left="927" w:hanging="360"/>
      </w:pPr>
      <w:rPr>
        <w:rFonts w:cs="Times New Roman" w:hint="default"/>
        <w:b w:val="0"/>
      </w:rPr>
    </w:lvl>
    <w:lvl w:ilvl="1" w:tplc="04050019">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8" w15:restartNumberingAfterBreak="0">
    <w:nsid w:val="28C07625"/>
    <w:multiLevelType w:val="hybridMultilevel"/>
    <w:tmpl w:val="19AAF41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ACA5912">
      <w:start w:val="1"/>
      <w:numFmt w:val="lowerLetter"/>
      <w:lvlText w:val="%4)"/>
      <w:lvlJc w:val="left"/>
      <w:pPr>
        <w:ind w:left="2520" w:hanging="360"/>
      </w:pPr>
    </w:lvl>
    <w:lvl w:ilvl="4" w:tplc="D9E6023A">
      <w:start w:val="1"/>
      <w:numFmt w:val="lowerRoman"/>
      <w:lvlText w:val="(%5)"/>
      <w:lvlJc w:val="left"/>
      <w:pPr>
        <w:ind w:left="3600" w:hanging="720"/>
      </w:pPr>
    </w:lvl>
    <w:lvl w:ilvl="5" w:tplc="F174ADD0">
      <w:numFmt w:val="bullet"/>
      <w:lvlText w:val="-"/>
      <w:lvlJc w:val="left"/>
      <w:pPr>
        <w:ind w:left="4140" w:hanging="360"/>
      </w:pPr>
      <w:rPr>
        <w:rFonts w:ascii="Arial" w:eastAsia="Times New Roman" w:hAnsi="Arial" w:cs="Arial" w:hint="default"/>
      </w:r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15:restartNumberingAfterBreak="0">
    <w:nsid w:val="354C5DC6"/>
    <w:multiLevelType w:val="hybridMultilevel"/>
    <w:tmpl w:val="A4C006F8"/>
    <w:lvl w:ilvl="0" w:tplc="92AA27B6">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5BD5B80"/>
    <w:multiLevelType w:val="hybridMultilevel"/>
    <w:tmpl w:val="33D268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CC6614"/>
    <w:multiLevelType w:val="hybridMultilevel"/>
    <w:tmpl w:val="C198960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976151E"/>
    <w:multiLevelType w:val="hybridMultilevel"/>
    <w:tmpl w:val="941EB0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3A434E0F"/>
    <w:multiLevelType w:val="multilevel"/>
    <w:tmpl w:val="8E803E68"/>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353" w:hanging="360"/>
      </w:pPr>
      <w:rPr>
        <w:rFonts w:eastAsia="Times New Roman" w:hint="default"/>
        <w:b w:val="0"/>
        <w:sz w:val="20"/>
      </w:rPr>
    </w:lvl>
    <w:lvl w:ilvl="2">
      <w:start w:val="1"/>
      <w:numFmt w:val="decimal"/>
      <w:isLgl/>
      <w:lvlText w:val="%1.%2.%3"/>
      <w:lvlJc w:val="left"/>
      <w:pPr>
        <w:ind w:left="2706" w:hanging="720"/>
      </w:pPr>
      <w:rPr>
        <w:rFonts w:eastAsia="Times New Roman" w:hint="default"/>
        <w:b w:val="0"/>
        <w:sz w:val="20"/>
      </w:rPr>
    </w:lvl>
    <w:lvl w:ilvl="3">
      <w:start w:val="1"/>
      <w:numFmt w:val="decimal"/>
      <w:isLgl/>
      <w:lvlText w:val="%1.%2.%3.%4"/>
      <w:lvlJc w:val="left"/>
      <w:pPr>
        <w:ind w:left="3699" w:hanging="720"/>
      </w:pPr>
      <w:rPr>
        <w:rFonts w:eastAsia="Times New Roman" w:hint="default"/>
        <w:b w:val="0"/>
        <w:sz w:val="20"/>
      </w:rPr>
    </w:lvl>
    <w:lvl w:ilvl="4">
      <w:start w:val="1"/>
      <w:numFmt w:val="decimal"/>
      <w:isLgl/>
      <w:lvlText w:val="%1.%2.%3.%4.%5"/>
      <w:lvlJc w:val="left"/>
      <w:pPr>
        <w:ind w:left="5052" w:hanging="1080"/>
      </w:pPr>
      <w:rPr>
        <w:rFonts w:eastAsia="Times New Roman" w:hint="default"/>
        <w:b w:val="0"/>
        <w:sz w:val="20"/>
      </w:rPr>
    </w:lvl>
    <w:lvl w:ilvl="5">
      <w:start w:val="1"/>
      <w:numFmt w:val="decimal"/>
      <w:isLgl/>
      <w:lvlText w:val="%1.%2.%3.%4.%5.%6"/>
      <w:lvlJc w:val="left"/>
      <w:pPr>
        <w:ind w:left="6045" w:hanging="1080"/>
      </w:pPr>
      <w:rPr>
        <w:rFonts w:eastAsia="Times New Roman" w:hint="default"/>
        <w:b w:val="0"/>
        <w:sz w:val="20"/>
      </w:rPr>
    </w:lvl>
    <w:lvl w:ilvl="6">
      <w:start w:val="1"/>
      <w:numFmt w:val="decimal"/>
      <w:isLgl/>
      <w:lvlText w:val="%1.%2.%3.%4.%5.%6.%7"/>
      <w:lvlJc w:val="left"/>
      <w:pPr>
        <w:ind w:left="7398" w:hanging="1440"/>
      </w:pPr>
      <w:rPr>
        <w:rFonts w:eastAsia="Times New Roman" w:hint="default"/>
        <w:b w:val="0"/>
        <w:sz w:val="20"/>
      </w:rPr>
    </w:lvl>
    <w:lvl w:ilvl="7">
      <w:start w:val="1"/>
      <w:numFmt w:val="decimal"/>
      <w:isLgl/>
      <w:lvlText w:val="%1.%2.%3.%4.%5.%6.%7.%8"/>
      <w:lvlJc w:val="left"/>
      <w:pPr>
        <w:ind w:left="8391" w:hanging="1440"/>
      </w:pPr>
      <w:rPr>
        <w:rFonts w:eastAsia="Times New Roman" w:hint="default"/>
        <w:b w:val="0"/>
        <w:sz w:val="20"/>
      </w:rPr>
    </w:lvl>
    <w:lvl w:ilvl="8">
      <w:start w:val="1"/>
      <w:numFmt w:val="decimal"/>
      <w:isLgl/>
      <w:lvlText w:val="%1.%2.%3.%4.%5.%6.%7.%8.%9"/>
      <w:lvlJc w:val="left"/>
      <w:pPr>
        <w:ind w:left="9744" w:hanging="1800"/>
      </w:pPr>
      <w:rPr>
        <w:rFonts w:eastAsia="Times New Roman" w:hint="default"/>
        <w:b w:val="0"/>
        <w:sz w:val="20"/>
      </w:rPr>
    </w:lvl>
  </w:abstractNum>
  <w:abstractNum w:abstractNumId="24" w15:restartNumberingAfterBreak="0">
    <w:nsid w:val="3BDD5D93"/>
    <w:multiLevelType w:val="hybridMultilevel"/>
    <w:tmpl w:val="32BEF29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656C41"/>
    <w:multiLevelType w:val="hybridMultilevel"/>
    <w:tmpl w:val="8A044536"/>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6" w15:restartNumberingAfterBreak="0">
    <w:nsid w:val="4A0F6B79"/>
    <w:multiLevelType w:val="hybridMultilevel"/>
    <w:tmpl w:val="99528E1C"/>
    <w:lvl w:ilvl="0" w:tplc="0405000F">
      <w:start w:val="1"/>
      <w:numFmt w:val="decimal"/>
      <w:lvlText w:val="%1."/>
      <w:lvlJc w:val="left"/>
      <w:pPr>
        <w:tabs>
          <w:tab w:val="num" w:pos="786"/>
        </w:tabs>
        <w:ind w:left="786"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BC3000"/>
    <w:multiLevelType w:val="hybridMultilevel"/>
    <w:tmpl w:val="8466C642"/>
    <w:lvl w:ilvl="0" w:tplc="3162FD1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BE277F"/>
    <w:multiLevelType w:val="hybridMultilevel"/>
    <w:tmpl w:val="E4DA3A9A"/>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DF13A84"/>
    <w:multiLevelType w:val="hybridMultilevel"/>
    <w:tmpl w:val="1018C0B2"/>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60BA0CCA"/>
    <w:multiLevelType w:val="hybridMultilevel"/>
    <w:tmpl w:val="AE461F82"/>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62535AE4"/>
    <w:multiLevelType w:val="hybridMultilevel"/>
    <w:tmpl w:val="F618A46E"/>
    <w:lvl w:ilvl="0" w:tplc="04050017">
      <w:start w:val="1"/>
      <w:numFmt w:val="lowerLetter"/>
      <w:lvlText w:val="%1)"/>
      <w:lvlJc w:val="left"/>
      <w:pPr>
        <w:ind w:left="1425" w:hanging="360"/>
      </w:pPr>
      <w:rPr>
        <w:rFonts w:hint="default"/>
      </w:rPr>
    </w:lvl>
    <w:lvl w:ilvl="1" w:tplc="04050019">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32" w15:restartNumberingAfterBreak="0">
    <w:nsid w:val="65E42D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8964D7"/>
    <w:multiLevelType w:val="hybridMultilevel"/>
    <w:tmpl w:val="98C67A3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7E8E5FAE"/>
    <w:multiLevelType w:val="hybridMultilevel"/>
    <w:tmpl w:val="83B2D52A"/>
    <w:lvl w:ilvl="0" w:tplc="B8EE05AC">
      <w:start w:val="565"/>
      <w:numFmt w:val="bullet"/>
      <w:lvlText w:val="-"/>
      <w:lvlJc w:val="left"/>
      <w:pPr>
        <w:ind w:left="1069" w:hanging="360"/>
      </w:pPr>
      <w:rPr>
        <w:rFonts w:ascii="Roboto Slab" w:eastAsia="Roboto Slab" w:hAnsi="Roboto Slab" w:cs="Times New Roman" w:hint="default"/>
      </w:rPr>
    </w:lvl>
    <w:lvl w:ilvl="1" w:tplc="B8EE05AC">
      <w:start w:val="565"/>
      <w:numFmt w:val="bullet"/>
      <w:lvlText w:val="-"/>
      <w:lvlJc w:val="left"/>
      <w:pPr>
        <w:ind w:left="1789" w:hanging="360"/>
      </w:pPr>
      <w:rPr>
        <w:rFonts w:ascii="Roboto Slab" w:eastAsia="Times New Roman" w:hAnsi="Roboto Slab"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num w:numId="1">
    <w:abstractNumId w:val="12"/>
  </w:num>
  <w:num w:numId="2">
    <w:abstractNumId w:val="15"/>
  </w:num>
  <w:num w:numId="3">
    <w:abstractNumId w:val="19"/>
  </w:num>
  <w:num w:numId="4">
    <w:abstractNumId w:val="14"/>
  </w:num>
  <w:num w:numId="5">
    <w:abstractNumId w:val="31"/>
  </w:num>
  <w:num w:numId="6">
    <w:abstractNumId w:val="4"/>
  </w:num>
  <w:num w:numId="7">
    <w:abstractNumId w:val="13"/>
  </w:num>
  <w:num w:numId="8">
    <w:abstractNumId w:val="6"/>
  </w:num>
  <w:num w:numId="9">
    <w:abstractNumId w:val="17"/>
  </w:num>
  <w:num w:numId="10">
    <w:abstractNumId w:val="21"/>
  </w:num>
  <w:num w:numId="11">
    <w:abstractNumId w:val="29"/>
  </w:num>
  <w:num w:numId="12">
    <w:abstractNumId w:val="10"/>
  </w:num>
  <w:num w:numId="13">
    <w:abstractNumId w:val="33"/>
  </w:num>
  <w:num w:numId="14">
    <w:abstractNumId w:val="22"/>
  </w:num>
  <w:num w:numId="15">
    <w:abstractNumId w:val="5"/>
  </w:num>
  <w:num w:numId="16">
    <w:abstractNumId w:val="7"/>
  </w:num>
  <w:num w:numId="17">
    <w:abstractNumId w:val="20"/>
  </w:num>
  <w:num w:numId="18">
    <w:abstractNumId w:val="28"/>
  </w:num>
  <w:num w:numId="19">
    <w:abstractNumId w:val="8"/>
  </w:num>
  <w:num w:numId="20">
    <w:abstractNumId w:val="24"/>
  </w:num>
  <w:num w:numId="21">
    <w:abstractNumId w:val="30"/>
  </w:num>
  <w:num w:numId="22">
    <w:abstractNumId w:val="26"/>
  </w:num>
  <w:num w:numId="23">
    <w:abstractNumId w:val="11"/>
  </w:num>
  <w:num w:numId="24">
    <w:abstractNumId w:val="3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32"/>
  </w:num>
  <w:num w:numId="29">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D75"/>
    <w:rsid w:val="000004F3"/>
    <w:rsid w:val="00001095"/>
    <w:rsid w:val="00001383"/>
    <w:rsid w:val="000014B1"/>
    <w:rsid w:val="000017BE"/>
    <w:rsid w:val="0000233C"/>
    <w:rsid w:val="000024CF"/>
    <w:rsid w:val="00002C6F"/>
    <w:rsid w:val="00002CD7"/>
    <w:rsid w:val="00003DE9"/>
    <w:rsid w:val="000048FC"/>
    <w:rsid w:val="000065F6"/>
    <w:rsid w:val="0000724D"/>
    <w:rsid w:val="00007F0A"/>
    <w:rsid w:val="00010EE9"/>
    <w:rsid w:val="00011230"/>
    <w:rsid w:val="0001140E"/>
    <w:rsid w:val="00012B28"/>
    <w:rsid w:val="00013B21"/>
    <w:rsid w:val="00014042"/>
    <w:rsid w:val="000142E9"/>
    <w:rsid w:val="000145DD"/>
    <w:rsid w:val="00016BBE"/>
    <w:rsid w:val="00017113"/>
    <w:rsid w:val="00017476"/>
    <w:rsid w:val="00017967"/>
    <w:rsid w:val="00017BED"/>
    <w:rsid w:val="0002041F"/>
    <w:rsid w:val="00021921"/>
    <w:rsid w:val="00021E29"/>
    <w:rsid w:val="00022852"/>
    <w:rsid w:val="00022F8C"/>
    <w:rsid w:val="00023317"/>
    <w:rsid w:val="00024D90"/>
    <w:rsid w:val="00026B89"/>
    <w:rsid w:val="000272E5"/>
    <w:rsid w:val="00031225"/>
    <w:rsid w:val="0003138B"/>
    <w:rsid w:val="00031718"/>
    <w:rsid w:val="000317C6"/>
    <w:rsid w:val="00031A3C"/>
    <w:rsid w:val="0003253D"/>
    <w:rsid w:val="000328C2"/>
    <w:rsid w:val="00032975"/>
    <w:rsid w:val="00032A16"/>
    <w:rsid w:val="0003332B"/>
    <w:rsid w:val="00033970"/>
    <w:rsid w:val="000342B6"/>
    <w:rsid w:val="00034917"/>
    <w:rsid w:val="00034BA4"/>
    <w:rsid w:val="0003637F"/>
    <w:rsid w:val="000416CC"/>
    <w:rsid w:val="00043465"/>
    <w:rsid w:val="000462C9"/>
    <w:rsid w:val="00047066"/>
    <w:rsid w:val="00047553"/>
    <w:rsid w:val="0005145A"/>
    <w:rsid w:val="000518F2"/>
    <w:rsid w:val="0005190D"/>
    <w:rsid w:val="00052578"/>
    <w:rsid w:val="0005372B"/>
    <w:rsid w:val="000542C8"/>
    <w:rsid w:val="00054F6C"/>
    <w:rsid w:val="00055BD8"/>
    <w:rsid w:val="0005688A"/>
    <w:rsid w:val="00056BA7"/>
    <w:rsid w:val="00057EBC"/>
    <w:rsid w:val="0006115A"/>
    <w:rsid w:val="00061898"/>
    <w:rsid w:val="00061FB3"/>
    <w:rsid w:val="000628F0"/>
    <w:rsid w:val="00066D13"/>
    <w:rsid w:val="00066ECA"/>
    <w:rsid w:val="00066F07"/>
    <w:rsid w:val="00067120"/>
    <w:rsid w:val="00067897"/>
    <w:rsid w:val="00070938"/>
    <w:rsid w:val="000715BF"/>
    <w:rsid w:val="00071650"/>
    <w:rsid w:val="00072101"/>
    <w:rsid w:val="000721DA"/>
    <w:rsid w:val="00072C05"/>
    <w:rsid w:val="00074564"/>
    <w:rsid w:val="00074D0F"/>
    <w:rsid w:val="00075421"/>
    <w:rsid w:val="0007616B"/>
    <w:rsid w:val="000761AE"/>
    <w:rsid w:val="00076D10"/>
    <w:rsid w:val="00077BEC"/>
    <w:rsid w:val="00077F73"/>
    <w:rsid w:val="0008013D"/>
    <w:rsid w:val="00080DC6"/>
    <w:rsid w:val="00080E46"/>
    <w:rsid w:val="00081A8C"/>
    <w:rsid w:val="0008282A"/>
    <w:rsid w:val="0008368B"/>
    <w:rsid w:val="00083AD3"/>
    <w:rsid w:val="0008412D"/>
    <w:rsid w:val="00084493"/>
    <w:rsid w:val="00085300"/>
    <w:rsid w:val="0009055E"/>
    <w:rsid w:val="0009169A"/>
    <w:rsid w:val="0009213D"/>
    <w:rsid w:val="00093619"/>
    <w:rsid w:val="000936EF"/>
    <w:rsid w:val="00095F8B"/>
    <w:rsid w:val="0009635E"/>
    <w:rsid w:val="000A0208"/>
    <w:rsid w:val="000A17DA"/>
    <w:rsid w:val="000A4221"/>
    <w:rsid w:val="000A5FB6"/>
    <w:rsid w:val="000A6DBF"/>
    <w:rsid w:val="000A720F"/>
    <w:rsid w:val="000A7B4C"/>
    <w:rsid w:val="000A7F2D"/>
    <w:rsid w:val="000B1ECD"/>
    <w:rsid w:val="000B2B0E"/>
    <w:rsid w:val="000B4635"/>
    <w:rsid w:val="000B4842"/>
    <w:rsid w:val="000B4EA9"/>
    <w:rsid w:val="000B5C75"/>
    <w:rsid w:val="000B7B3D"/>
    <w:rsid w:val="000C0E03"/>
    <w:rsid w:val="000C10CC"/>
    <w:rsid w:val="000C173D"/>
    <w:rsid w:val="000C23AB"/>
    <w:rsid w:val="000C3975"/>
    <w:rsid w:val="000C3CC6"/>
    <w:rsid w:val="000C474A"/>
    <w:rsid w:val="000C4932"/>
    <w:rsid w:val="000C5696"/>
    <w:rsid w:val="000C5831"/>
    <w:rsid w:val="000D13C2"/>
    <w:rsid w:val="000D245A"/>
    <w:rsid w:val="000D308A"/>
    <w:rsid w:val="000D3352"/>
    <w:rsid w:val="000D4130"/>
    <w:rsid w:val="000D49ED"/>
    <w:rsid w:val="000D73E2"/>
    <w:rsid w:val="000E0499"/>
    <w:rsid w:val="000E1EB2"/>
    <w:rsid w:val="000E2CBA"/>
    <w:rsid w:val="000E30E7"/>
    <w:rsid w:val="000E49AF"/>
    <w:rsid w:val="000E4A4F"/>
    <w:rsid w:val="000E4BD0"/>
    <w:rsid w:val="000E522B"/>
    <w:rsid w:val="000E60D9"/>
    <w:rsid w:val="000E7908"/>
    <w:rsid w:val="000F2C5E"/>
    <w:rsid w:val="000F3083"/>
    <w:rsid w:val="000F3DAD"/>
    <w:rsid w:val="000F41CB"/>
    <w:rsid w:val="000F464A"/>
    <w:rsid w:val="000F4802"/>
    <w:rsid w:val="000F589C"/>
    <w:rsid w:val="000F5CC5"/>
    <w:rsid w:val="000F5D93"/>
    <w:rsid w:val="000F6E33"/>
    <w:rsid w:val="001002D2"/>
    <w:rsid w:val="00100570"/>
    <w:rsid w:val="00100F96"/>
    <w:rsid w:val="00101187"/>
    <w:rsid w:val="00102C79"/>
    <w:rsid w:val="00103A1F"/>
    <w:rsid w:val="00107BBD"/>
    <w:rsid w:val="001101DE"/>
    <w:rsid w:val="00110C8D"/>
    <w:rsid w:val="0011126C"/>
    <w:rsid w:val="00111E43"/>
    <w:rsid w:val="00111F92"/>
    <w:rsid w:val="00112390"/>
    <w:rsid w:val="00112E2F"/>
    <w:rsid w:val="0011367B"/>
    <w:rsid w:val="00114092"/>
    <w:rsid w:val="0011468E"/>
    <w:rsid w:val="001159EB"/>
    <w:rsid w:val="00117004"/>
    <w:rsid w:val="001179E1"/>
    <w:rsid w:val="001222E8"/>
    <w:rsid w:val="001227B7"/>
    <w:rsid w:val="0012413E"/>
    <w:rsid w:val="00125184"/>
    <w:rsid w:val="00125460"/>
    <w:rsid w:val="00125BCF"/>
    <w:rsid w:val="00126DA3"/>
    <w:rsid w:val="0013091E"/>
    <w:rsid w:val="00131700"/>
    <w:rsid w:val="00132465"/>
    <w:rsid w:val="001365F7"/>
    <w:rsid w:val="00136A75"/>
    <w:rsid w:val="00137877"/>
    <w:rsid w:val="00137C28"/>
    <w:rsid w:val="00137E09"/>
    <w:rsid w:val="001407E6"/>
    <w:rsid w:val="00140F26"/>
    <w:rsid w:val="0014205E"/>
    <w:rsid w:val="00142097"/>
    <w:rsid w:val="00142CF7"/>
    <w:rsid w:val="00143A0D"/>
    <w:rsid w:val="00144FE9"/>
    <w:rsid w:val="001456C4"/>
    <w:rsid w:val="001468E7"/>
    <w:rsid w:val="00146FCC"/>
    <w:rsid w:val="00147401"/>
    <w:rsid w:val="0015006F"/>
    <w:rsid w:val="00150C9B"/>
    <w:rsid w:val="00151719"/>
    <w:rsid w:val="00151ADE"/>
    <w:rsid w:val="0015275B"/>
    <w:rsid w:val="00153086"/>
    <w:rsid w:val="00153F6D"/>
    <w:rsid w:val="001543A8"/>
    <w:rsid w:val="0015550A"/>
    <w:rsid w:val="00155806"/>
    <w:rsid w:val="00156463"/>
    <w:rsid w:val="00160744"/>
    <w:rsid w:val="00161A50"/>
    <w:rsid w:val="00161ADA"/>
    <w:rsid w:val="00161F22"/>
    <w:rsid w:val="001641F3"/>
    <w:rsid w:val="00165DCC"/>
    <w:rsid w:val="00165EED"/>
    <w:rsid w:val="00170801"/>
    <w:rsid w:val="001715C6"/>
    <w:rsid w:val="001721B9"/>
    <w:rsid w:val="00172ADA"/>
    <w:rsid w:val="00173F34"/>
    <w:rsid w:val="00174D9B"/>
    <w:rsid w:val="00175E34"/>
    <w:rsid w:val="0017741F"/>
    <w:rsid w:val="00177B29"/>
    <w:rsid w:val="00177DCA"/>
    <w:rsid w:val="001806CF"/>
    <w:rsid w:val="00180F2B"/>
    <w:rsid w:val="0018115F"/>
    <w:rsid w:val="00181B1A"/>
    <w:rsid w:val="00182F11"/>
    <w:rsid w:val="00183D44"/>
    <w:rsid w:val="00183F86"/>
    <w:rsid w:val="00185A4E"/>
    <w:rsid w:val="00185D39"/>
    <w:rsid w:val="00187664"/>
    <w:rsid w:val="0018775A"/>
    <w:rsid w:val="00187992"/>
    <w:rsid w:val="00187DB1"/>
    <w:rsid w:val="00190676"/>
    <w:rsid w:val="001913CA"/>
    <w:rsid w:val="00191C1A"/>
    <w:rsid w:val="00192374"/>
    <w:rsid w:val="001930F9"/>
    <w:rsid w:val="001945C2"/>
    <w:rsid w:val="00194D50"/>
    <w:rsid w:val="0019750B"/>
    <w:rsid w:val="001A0290"/>
    <w:rsid w:val="001A07CA"/>
    <w:rsid w:val="001A0E09"/>
    <w:rsid w:val="001A2B85"/>
    <w:rsid w:val="001A367E"/>
    <w:rsid w:val="001A3838"/>
    <w:rsid w:val="001A54A7"/>
    <w:rsid w:val="001A5AFB"/>
    <w:rsid w:val="001A5FD3"/>
    <w:rsid w:val="001A6079"/>
    <w:rsid w:val="001A682A"/>
    <w:rsid w:val="001B013C"/>
    <w:rsid w:val="001B05B6"/>
    <w:rsid w:val="001B1BE0"/>
    <w:rsid w:val="001B2205"/>
    <w:rsid w:val="001B223C"/>
    <w:rsid w:val="001B28F0"/>
    <w:rsid w:val="001B3BBC"/>
    <w:rsid w:val="001B4935"/>
    <w:rsid w:val="001B676C"/>
    <w:rsid w:val="001B7AA2"/>
    <w:rsid w:val="001B7EBC"/>
    <w:rsid w:val="001C131D"/>
    <w:rsid w:val="001C16B7"/>
    <w:rsid w:val="001C42D9"/>
    <w:rsid w:val="001C4568"/>
    <w:rsid w:val="001C48B9"/>
    <w:rsid w:val="001C533E"/>
    <w:rsid w:val="001C5606"/>
    <w:rsid w:val="001C7220"/>
    <w:rsid w:val="001C79FD"/>
    <w:rsid w:val="001C7FB2"/>
    <w:rsid w:val="001D1753"/>
    <w:rsid w:val="001D1BD1"/>
    <w:rsid w:val="001D1D28"/>
    <w:rsid w:val="001D2106"/>
    <w:rsid w:val="001D23F4"/>
    <w:rsid w:val="001D26A8"/>
    <w:rsid w:val="001D2F6D"/>
    <w:rsid w:val="001D4D59"/>
    <w:rsid w:val="001D5F59"/>
    <w:rsid w:val="001D6B0A"/>
    <w:rsid w:val="001D791E"/>
    <w:rsid w:val="001D7BFE"/>
    <w:rsid w:val="001E0430"/>
    <w:rsid w:val="001E0F42"/>
    <w:rsid w:val="001E146C"/>
    <w:rsid w:val="001E2A84"/>
    <w:rsid w:val="001E2E62"/>
    <w:rsid w:val="001E3CEA"/>
    <w:rsid w:val="001E4E67"/>
    <w:rsid w:val="001E5314"/>
    <w:rsid w:val="001E54CF"/>
    <w:rsid w:val="001E7F80"/>
    <w:rsid w:val="001F06BD"/>
    <w:rsid w:val="001F25DA"/>
    <w:rsid w:val="001F4BF6"/>
    <w:rsid w:val="001F56BC"/>
    <w:rsid w:val="001F5A91"/>
    <w:rsid w:val="001F707E"/>
    <w:rsid w:val="001F79CF"/>
    <w:rsid w:val="00201A32"/>
    <w:rsid w:val="00202C9B"/>
    <w:rsid w:val="0020338F"/>
    <w:rsid w:val="00203A84"/>
    <w:rsid w:val="00203BCA"/>
    <w:rsid w:val="00204A8E"/>
    <w:rsid w:val="00204ECC"/>
    <w:rsid w:val="00205992"/>
    <w:rsid w:val="00206488"/>
    <w:rsid w:val="00207BF6"/>
    <w:rsid w:val="00207FCA"/>
    <w:rsid w:val="002101B9"/>
    <w:rsid w:val="00210598"/>
    <w:rsid w:val="00210C87"/>
    <w:rsid w:val="002115C3"/>
    <w:rsid w:val="00212A66"/>
    <w:rsid w:val="00212DD4"/>
    <w:rsid w:val="002147FB"/>
    <w:rsid w:val="00215520"/>
    <w:rsid w:val="00216162"/>
    <w:rsid w:val="00216C57"/>
    <w:rsid w:val="0021724A"/>
    <w:rsid w:val="00217315"/>
    <w:rsid w:val="00217DC7"/>
    <w:rsid w:val="00217FBA"/>
    <w:rsid w:val="0022134F"/>
    <w:rsid w:val="00221A30"/>
    <w:rsid w:val="00222388"/>
    <w:rsid w:val="00223A3C"/>
    <w:rsid w:val="00223D64"/>
    <w:rsid w:val="002242CA"/>
    <w:rsid w:val="00224601"/>
    <w:rsid w:val="0022482C"/>
    <w:rsid w:val="00224961"/>
    <w:rsid w:val="00224C3D"/>
    <w:rsid w:val="00225627"/>
    <w:rsid w:val="00226F25"/>
    <w:rsid w:val="002308C1"/>
    <w:rsid w:val="00231A7E"/>
    <w:rsid w:val="00232BD3"/>
    <w:rsid w:val="002332F2"/>
    <w:rsid w:val="00233886"/>
    <w:rsid w:val="00233CEB"/>
    <w:rsid w:val="00233F7D"/>
    <w:rsid w:val="002353F5"/>
    <w:rsid w:val="00235BBB"/>
    <w:rsid w:val="00236DDF"/>
    <w:rsid w:val="002407EB"/>
    <w:rsid w:val="002418A8"/>
    <w:rsid w:val="00242305"/>
    <w:rsid w:val="00242A6D"/>
    <w:rsid w:val="0024360E"/>
    <w:rsid w:val="00244174"/>
    <w:rsid w:val="002444E8"/>
    <w:rsid w:val="0024455C"/>
    <w:rsid w:val="002455CD"/>
    <w:rsid w:val="002465EF"/>
    <w:rsid w:val="00247101"/>
    <w:rsid w:val="002517F4"/>
    <w:rsid w:val="0025241E"/>
    <w:rsid w:val="00252504"/>
    <w:rsid w:val="002529D4"/>
    <w:rsid w:val="00252A34"/>
    <w:rsid w:val="00252C7A"/>
    <w:rsid w:val="0025375F"/>
    <w:rsid w:val="00254262"/>
    <w:rsid w:val="00254732"/>
    <w:rsid w:val="002547C7"/>
    <w:rsid w:val="00254838"/>
    <w:rsid w:val="00255F83"/>
    <w:rsid w:val="00257C96"/>
    <w:rsid w:val="00257D8B"/>
    <w:rsid w:val="002615B7"/>
    <w:rsid w:val="00264DD8"/>
    <w:rsid w:val="0026561A"/>
    <w:rsid w:val="00265875"/>
    <w:rsid w:val="0027006E"/>
    <w:rsid w:val="00270260"/>
    <w:rsid w:val="00270A9F"/>
    <w:rsid w:val="00272774"/>
    <w:rsid w:val="00274575"/>
    <w:rsid w:val="00276742"/>
    <w:rsid w:val="00280282"/>
    <w:rsid w:val="00280798"/>
    <w:rsid w:val="002811DA"/>
    <w:rsid w:val="00281D49"/>
    <w:rsid w:val="00283416"/>
    <w:rsid w:val="002834AD"/>
    <w:rsid w:val="00283695"/>
    <w:rsid w:val="002838E4"/>
    <w:rsid w:val="00284C03"/>
    <w:rsid w:val="00284DBB"/>
    <w:rsid w:val="00285AAE"/>
    <w:rsid w:val="00286AA4"/>
    <w:rsid w:val="00287121"/>
    <w:rsid w:val="00290036"/>
    <w:rsid w:val="0029026F"/>
    <w:rsid w:val="00290E33"/>
    <w:rsid w:val="002923C3"/>
    <w:rsid w:val="00292947"/>
    <w:rsid w:val="00292F00"/>
    <w:rsid w:val="00294B40"/>
    <w:rsid w:val="0029737C"/>
    <w:rsid w:val="002A0EE2"/>
    <w:rsid w:val="002A16E8"/>
    <w:rsid w:val="002A1C24"/>
    <w:rsid w:val="002A27D4"/>
    <w:rsid w:val="002A2EAA"/>
    <w:rsid w:val="002A3108"/>
    <w:rsid w:val="002A324C"/>
    <w:rsid w:val="002A5DFD"/>
    <w:rsid w:val="002A6116"/>
    <w:rsid w:val="002A74D2"/>
    <w:rsid w:val="002B0FF4"/>
    <w:rsid w:val="002B15A9"/>
    <w:rsid w:val="002B1E9C"/>
    <w:rsid w:val="002B29A9"/>
    <w:rsid w:val="002B6EF2"/>
    <w:rsid w:val="002B7A82"/>
    <w:rsid w:val="002C1294"/>
    <w:rsid w:val="002C2343"/>
    <w:rsid w:val="002C2EBB"/>
    <w:rsid w:val="002C307F"/>
    <w:rsid w:val="002C47ED"/>
    <w:rsid w:val="002C528B"/>
    <w:rsid w:val="002C579A"/>
    <w:rsid w:val="002C61E0"/>
    <w:rsid w:val="002C6717"/>
    <w:rsid w:val="002C7515"/>
    <w:rsid w:val="002D03F1"/>
    <w:rsid w:val="002D2C58"/>
    <w:rsid w:val="002D38B9"/>
    <w:rsid w:val="002D468B"/>
    <w:rsid w:val="002D675B"/>
    <w:rsid w:val="002D75CF"/>
    <w:rsid w:val="002D7F48"/>
    <w:rsid w:val="002E034F"/>
    <w:rsid w:val="002E09DE"/>
    <w:rsid w:val="002E0A6B"/>
    <w:rsid w:val="002E17E1"/>
    <w:rsid w:val="002E24D1"/>
    <w:rsid w:val="002E2829"/>
    <w:rsid w:val="002E2F23"/>
    <w:rsid w:val="002E3EC3"/>
    <w:rsid w:val="002E3EEB"/>
    <w:rsid w:val="002E4415"/>
    <w:rsid w:val="002E52D5"/>
    <w:rsid w:val="002E5D50"/>
    <w:rsid w:val="002F007F"/>
    <w:rsid w:val="002F1703"/>
    <w:rsid w:val="002F3129"/>
    <w:rsid w:val="002F350B"/>
    <w:rsid w:val="002F4253"/>
    <w:rsid w:val="002F443D"/>
    <w:rsid w:val="002F4718"/>
    <w:rsid w:val="00301E14"/>
    <w:rsid w:val="00303707"/>
    <w:rsid w:val="00303E3D"/>
    <w:rsid w:val="00304ED4"/>
    <w:rsid w:val="0030508E"/>
    <w:rsid w:val="003068E8"/>
    <w:rsid w:val="00311ADB"/>
    <w:rsid w:val="00315A57"/>
    <w:rsid w:val="0031678D"/>
    <w:rsid w:val="00316ABA"/>
    <w:rsid w:val="003232E3"/>
    <w:rsid w:val="00324236"/>
    <w:rsid w:val="003244D3"/>
    <w:rsid w:val="0032651D"/>
    <w:rsid w:val="003277BC"/>
    <w:rsid w:val="00327BA7"/>
    <w:rsid w:val="00327BF7"/>
    <w:rsid w:val="003309D6"/>
    <w:rsid w:val="00331107"/>
    <w:rsid w:val="003326F6"/>
    <w:rsid w:val="00333143"/>
    <w:rsid w:val="0033377F"/>
    <w:rsid w:val="00333A3F"/>
    <w:rsid w:val="0033447F"/>
    <w:rsid w:val="003357B1"/>
    <w:rsid w:val="00337697"/>
    <w:rsid w:val="00337837"/>
    <w:rsid w:val="0034281E"/>
    <w:rsid w:val="00343148"/>
    <w:rsid w:val="0034433B"/>
    <w:rsid w:val="0034529A"/>
    <w:rsid w:val="00345665"/>
    <w:rsid w:val="00345CEB"/>
    <w:rsid w:val="00346721"/>
    <w:rsid w:val="00346BE0"/>
    <w:rsid w:val="00347EEB"/>
    <w:rsid w:val="00347FD3"/>
    <w:rsid w:val="003501EF"/>
    <w:rsid w:val="00350437"/>
    <w:rsid w:val="003515F4"/>
    <w:rsid w:val="00351B6C"/>
    <w:rsid w:val="00353206"/>
    <w:rsid w:val="00354695"/>
    <w:rsid w:val="00354932"/>
    <w:rsid w:val="003550CF"/>
    <w:rsid w:val="00356A94"/>
    <w:rsid w:val="00357457"/>
    <w:rsid w:val="003610D0"/>
    <w:rsid w:val="003630C7"/>
    <w:rsid w:val="00365512"/>
    <w:rsid w:val="003669E9"/>
    <w:rsid w:val="00366BBE"/>
    <w:rsid w:val="00366C88"/>
    <w:rsid w:val="00370B82"/>
    <w:rsid w:val="003728C7"/>
    <w:rsid w:val="003729B8"/>
    <w:rsid w:val="003731D0"/>
    <w:rsid w:val="00374124"/>
    <w:rsid w:val="003748ED"/>
    <w:rsid w:val="00374982"/>
    <w:rsid w:val="00375A74"/>
    <w:rsid w:val="00375C12"/>
    <w:rsid w:val="00376759"/>
    <w:rsid w:val="0037688B"/>
    <w:rsid w:val="00376B53"/>
    <w:rsid w:val="00377C74"/>
    <w:rsid w:val="003805A0"/>
    <w:rsid w:val="0038180F"/>
    <w:rsid w:val="003819D7"/>
    <w:rsid w:val="0038249E"/>
    <w:rsid w:val="00384102"/>
    <w:rsid w:val="00386341"/>
    <w:rsid w:val="003866A0"/>
    <w:rsid w:val="0038776C"/>
    <w:rsid w:val="003877BC"/>
    <w:rsid w:val="00392510"/>
    <w:rsid w:val="0039288B"/>
    <w:rsid w:val="0039324F"/>
    <w:rsid w:val="00393D94"/>
    <w:rsid w:val="00393F31"/>
    <w:rsid w:val="00395ED6"/>
    <w:rsid w:val="003A124B"/>
    <w:rsid w:val="003A1DE9"/>
    <w:rsid w:val="003A2347"/>
    <w:rsid w:val="003A2537"/>
    <w:rsid w:val="003A3BC0"/>
    <w:rsid w:val="003A455D"/>
    <w:rsid w:val="003A6428"/>
    <w:rsid w:val="003A6D07"/>
    <w:rsid w:val="003A6FB0"/>
    <w:rsid w:val="003A773A"/>
    <w:rsid w:val="003B141C"/>
    <w:rsid w:val="003B19F8"/>
    <w:rsid w:val="003B1CB8"/>
    <w:rsid w:val="003B25D8"/>
    <w:rsid w:val="003B3B21"/>
    <w:rsid w:val="003B46E6"/>
    <w:rsid w:val="003B4D8C"/>
    <w:rsid w:val="003B4E5A"/>
    <w:rsid w:val="003B548D"/>
    <w:rsid w:val="003B64FC"/>
    <w:rsid w:val="003B674E"/>
    <w:rsid w:val="003B79FA"/>
    <w:rsid w:val="003C161E"/>
    <w:rsid w:val="003C1815"/>
    <w:rsid w:val="003C20B4"/>
    <w:rsid w:val="003C2C65"/>
    <w:rsid w:val="003C5087"/>
    <w:rsid w:val="003C69AE"/>
    <w:rsid w:val="003C6AB2"/>
    <w:rsid w:val="003D0C39"/>
    <w:rsid w:val="003D4B0C"/>
    <w:rsid w:val="003D4B68"/>
    <w:rsid w:val="003D5482"/>
    <w:rsid w:val="003D5D2C"/>
    <w:rsid w:val="003D7F2E"/>
    <w:rsid w:val="003E17D4"/>
    <w:rsid w:val="003E2EF1"/>
    <w:rsid w:val="003E5238"/>
    <w:rsid w:val="003E53AD"/>
    <w:rsid w:val="003E64D1"/>
    <w:rsid w:val="003E773F"/>
    <w:rsid w:val="003E7A4D"/>
    <w:rsid w:val="003F02A7"/>
    <w:rsid w:val="003F1C50"/>
    <w:rsid w:val="003F20DF"/>
    <w:rsid w:val="003F31AC"/>
    <w:rsid w:val="003F47C8"/>
    <w:rsid w:val="003F4D51"/>
    <w:rsid w:val="003F5467"/>
    <w:rsid w:val="0040040C"/>
    <w:rsid w:val="00400A32"/>
    <w:rsid w:val="004010D9"/>
    <w:rsid w:val="00401F4D"/>
    <w:rsid w:val="004022DC"/>
    <w:rsid w:val="00402C55"/>
    <w:rsid w:val="00403A8B"/>
    <w:rsid w:val="00405609"/>
    <w:rsid w:val="004058B6"/>
    <w:rsid w:val="00406EF9"/>
    <w:rsid w:val="0041016F"/>
    <w:rsid w:val="00410976"/>
    <w:rsid w:val="00411D51"/>
    <w:rsid w:val="00411EC6"/>
    <w:rsid w:val="00412506"/>
    <w:rsid w:val="004137C4"/>
    <w:rsid w:val="004178AC"/>
    <w:rsid w:val="004202FC"/>
    <w:rsid w:val="00420401"/>
    <w:rsid w:val="0042061B"/>
    <w:rsid w:val="00420938"/>
    <w:rsid w:val="00420FFE"/>
    <w:rsid w:val="004226A2"/>
    <w:rsid w:val="00423750"/>
    <w:rsid w:val="004248F6"/>
    <w:rsid w:val="0042712D"/>
    <w:rsid w:val="0042733B"/>
    <w:rsid w:val="004304E0"/>
    <w:rsid w:val="004309BE"/>
    <w:rsid w:val="00433519"/>
    <w:rsid w:val="004342EB"/>
    <w:rsid w:val="00435F9A"/>
    <w:rsid w:val="00437C4B"/>
    <w:rsid w:val="00440BB7"/>
    <w:rsid w:val="0044134F"/>
    <w:rsid w:val="00441C03"/>
    <w:rsid w:val="0044219D"/>
    <w:rsid w:val="00443D20"/>
    <w:rsid w:val="00443FD2"/>
    <w:rsid w:val="00444A52"/>
    <w:rsid w:val="00444EFD"/>
    <w:rsid w:val="004464BF"/>
    <w:rsid w:val="00450733"/>
    <w:rsid w:val="00450E55"/>
    <w:rsid w:val="0045102B"/>
    <w:rsid w:val="00451215"/>
    <w:rsid w:val="0045389C"/>
    <w:rsid w:val="00453B39"/>
    <w:rsid w:val="00453EF8"/>
    <w:rsid w:val="00455A9B"/>
    <w:rsid w:val="00455D12"/>
    <w:rsid w:val="00455FC1"/>
    <w:rsid w:val="004570CF"/>
    <w:rsid w:val="0045746E"/>
    <w:rsid w:val="00457DDA"/>
    <w:rsid w:val="0046065C"/>
    <w:rsid w:val="004609E9"/>
    <w:rsid w:val="00462985"/>
    <w:rsid w:val="0046319C"/>
    <w:rsid w:val="00463453"/>
    <w:rsid w:val="004641B5"/>
    <w:rsid w:val="004643BB"/>
    <w:rsid w:val="004647D5"/>
    <w:rsid w:val="00464F87"/>
    <w:rsid w:val="004658C8"/>
    <w:rsid w:val="00466C1F"/>
    <w:rsid w:val="00470546"/>
    <w:rsid w:val="00473041"/>
    <w:rsid w:val="0047484A"/>
    <w:rsid w:val="00475CEE"/>
    <w:rsid w:val="00477CD7"/>
    <w:rsid w:val="0048093F"/>
    <w:rsid w:val="00480E1B"/>
    <w:rsid w:val="00483305"/>
    <w:rsid w:val="0048551B"/>
    <w:rsid w:val="004875CC"/>
    <w:rsid w:val="004900A5"/>
    <w:rsid w:val="004911B1"/>
    <w:rsid w:val="004923CB"/>
    <w:rsid w:val="00492724"/>
    <w:rsid w:val="00492BF2"/>
    <w:rsid w:val="00493B4C"/>
    <w:rsid w:val="00493C53"/>
    <w:rsid w:val="00495FB7"/>
    <w:rsid w:val="004966D6"/>
    <w:rsid w:val="004966F1"/>
    <w:rsid w:val="00497B3D"/>
    <w:rsid w:val="004A02E4"/>
    <w:rsid w:val="004A0544"/>
    <w:rsid w:val="004A1BDE"/>
    <w:rsid w:val="004A25F2"/>
    <w:rsid w:val="004A30CF"/>
    <w:rsid w:val="004A3217"/>
    <w:rsid w:val="004A4B01"/>
    <w:rsid w:val="004A5504"/>
    <w:rsid w:val="004A60D2"/>
    <w:rsid w:val="004A79D1"/>
    <w:rsid w:val="004B04DE"/>
    <w:rsid w:val="004B19E7"/>
    <w:rsid w:val="004B30AF"/>
    <w:rsid w:val="004B5D6A"/>
    <w:rsid w:val="004B6246"/>
    <w:rsid w:val="004B6A5F"/>
    <w:rsid w:val="004B7EF8"/>
    <w:rsid w:val="004C1C3F"/>
    <w:rsid w:val="004C347F"/>
    <w:rsid w:val="004C49E3"/>
    <w:rsid w:val="004C65E0"/>
    <w:rsid w:val="004C6839"/>
    <w:rsid w:val="004C69AD"/>
    <w:rsid w:val="004C7668"/>
    <w:rsid w:val="004D1B39"/>
    <w:rsid w:val="004D2700"/>
    <w:rsid w:val="004D2C1D"/>
    <w:rsid w:val="004D2C83"/>
    <w:rsid w:val="004D45C4"/>
    <w:rsid w:val="004D4662"/>
    <w:rsid w:val="004D63F5"/>
    <w:rsid w:val="004D69A5"/>
    <w:rsid w:val="004D7470"/>
    <w:rsid w:val="004E0E5A"/>
    <w:rsid w:val="004E127E"/>
    <w:rsid w:val="004E15C8"/>
    <w:rsid w:val="004E1BC7"/>
    <w:rsid w:val="004E25B2"/>
    <w:rsid w:val="004E3C87"/>
    <w:rsid w:val="004E3F6D"/>
    <w:rsid w:val="004E5B98"/>
    <w:rsid w:val="004E60F4"/>
    <w:rsid w:val="004F16FC"/>
    <w:rsid w:val="004F2BC2"/>
    <w:rsid w:val="004F2F83"/>
    <w:rsid w:val="004F32EA"/>
    <w:rsid w:val="004F36FB"/>
    <w:rsid w:val="004F74F9"/>
    <w:rsid w:val="004F78E6"/>
    <w:rsid w:val="004F7D51"/>
    <w:rsid w:val="005007CA"/>
    <w:rsid w:val="00505651"/>
    <w:rsid w:val="00510594"/>
    <w:rsid w:val="005106D6"/>
    <w:rsid w:val="00511E8A"/>
    <w:rsid w:val="00511F75"/>
    <w:rsid w:val="005124ED"/>
    <w:rsid w:val="005141B8"/>
    <w:rsid w:val="00514948"/>
    <w:rsid w:val="00514980"/>
    <w:rsid w:val="00514C70"/>
    <w:rsid w:val="0051598D"/>
    <w:rsid w:val="005163AC"/>
    <w:rsid w:val="005165FA"/>
    <w:rsid w:val="00516E69"/>
    <w:rsid w:val="00517944"/>
    <w:rsid w:val="0052097C"/>
    <w:rsid w:val="005223E9"/>
    <w:rsid w:val="00522670"/>
    <w:rsid w:val="00524E34"/>
    <w:rsid w:val="00526F4C"/>
    <w:rsid w:val="0052745D"/>
    <w:rsid w:val="00527EB8"/>
    <w:rsid w:val="00530316"/>
    <w:rsid w:val="00530FAF"/>
    <w:rsid w:val="005312CD"/>
    <w:rsid w:val="005315B0"/>
    <w:rsid w:val="00531DC5"/>
    <w:rsid w:val="0053202E"/>
    <w:rsid w:val="00537BD5"/>
    <w:rsid w:val="00537FDD"/>
    <w:rsid w:val="00541323"/>
    <w:rsid w:val="0054412D"/>
    <w:rsid w:val="005452B7"/>
    <w:rsid w:val="005452C1"/>
    <w:rsid w:val="00545EBB"/>
    <w:rsid w:val="00546935"/>
    <w:rsid w:val="00546DB8"/>
    <w:rsid w:val="00547697"/>
    <w:rsid w:val="00547A0D"/>
    <w:rsid w:val="00550EDE"/>
    <w:rsid w:val="00551763"/>
    <w:rsid w:val="005519B4"/>
    <w:rsid w:val="00553798"/>
    <w:rsid w:val="00553A48"/>
    <w:rsid w:val="005549BB"/>
    <w:rsid w:val="00554E8A"/>
    <w:rsid w:val="00554FA3"/>
    <w:rsid w:val="00555D74"/>
    <w:rsid w:val="00556D79"/>
    <w:rsid w:val="00557980"/>
    <w:rsid w:val="00557A85"/>
    <w:rsid w:val="0056022F"/>
    <w:rsid w:val="00560595"/>
    <w:rsid w:val="00560EAC"/>
    <w:rsid w:val="005612C0"/>
    <w:rsid w:val="00561CCB"/>
    <w:rsid w:val="005633AE"/>
    <w:rsid w:val="00563613"/>
    <w:rsid w:val="00564012"/>
    <w:rsid w:val="005654FD"/>
    <w:rsid w:val="0056599A"/>
    <w:rsid w:val="0056634D"/>
    <w:rsid w:val="005672CB"/>
    <w:rsid w:val="00567500"/>
    <w:rsid w:val="0057042F"/>
    <w:rsid w:val="0057099E"/>
    <w:rsid w:val="00571667"/>
    <w:rsid w:val="00572D9D"/>
    <w:rsid w:val="00575D69"/>
    <w:rsid w:val="00576768"/>
    <w:rsid w:val="005778E5"/>
    <w:rsid w:val="005818BF"/>
    <w:rsid w:val="00581BC1"/>
    <w:rsid w:val="0058236A"/>
    <w:rsid w:val="00583445"/>
    <w:rsid w:val="00585814"/>
    <w:rsid w:val="005876DD"/>
    <w:rsid w:val="005908A6"/>
    <w:rsid w:val="005909E1"/>
    <w:rsid w:val="00590FBE"/>
    <w:rsid w:val="0059132A"/>
    <w:rsid w:val="0059176B"/>
    <w:rsid w:val="00591D03"/>
    <w:rsid w:val="00592C34"/>
    <w:rsid w:val="00595349"/>
    <w:rsid w:val="005955E2"/>
    <w:rsid w:val="0059600E"/>
    <w:rsid w:val="00597716"/>
    <w:rsid w:val="00597BA7"/>
    <w:rsid w:val="005A0EA9"/>
    <w:rsid w:val="005A1C29"/>
    <w:rsid w:val="005A3A73"/>
    <w:rsid w:val="005A48FA"/>
    <w:rsid w:val="005A4EFA"/>
    <w:rsid w:val="005A561B"/>
    <w:rsid w:val="005A72EC"/>
    <w:rsid w:val="005A7BB6"/>
    <w:rsid w:val="005B04FC"/>
    <w:rsid w:val="005B0AAA"/>
    <w:rsid w:val="005B0B5C"/>
    <w:rsid w:val="005B118C"/>
    <w:rsid w:val="005B15BE"/>
    <w:rsid w:val="005B16B7"/>
    <w:rsid w:val="005B1CA1"/>
    <w:rsid w:val="005B25B2"/>
    <w:rsid w:val="005B42EA"/>
    <w:rsid w:val="005B7094"/>
    <w:rsid w:val="005C098C"/>
    <w:rsid w:val="005C45D0"/>
    <w:rsid w:val="005C6312"/>
    <w:rsid w:val="005D1A2F"/>
    <w:rsid w:val="005D1BA5"/>
    <w:rsid w:val="005D2564"/>
    <w:rsid w:val="005D3251"/>
    <w:rsid w:val="005D45FF"/>
    <w:rsid w:val="005D6266"/>
    <w:rsid w:val="005D7AFC"/>
    <w:rsid w:val="005E0217"/>
    <w:rsid w:val="005E04D4"/>
    <w:rsid w:val="005E11CA"/>
    <w:rsid w:val="005E1867"/>
    <w:rsid w:val="005E1A6A"/>
    <w:rsid w:val="005E269C"/>
    <w:rsid w:val="005E35E1"/>
    <w:rsid w:val="005E45BF"/>
    <w:rsid w:val="005E5576"/>
    <w:rsid w:val="005E758C"/>
    <w:rsid w:val="005F0279"/>
    <w:rsid w:val="005F22A6"/>
    <w:rsid w:val="005F2BB5"/>
    <w:rsid w:val="005F30BA"/>
    <w:rsid w:val="005F5C24"/>
    <w:rsid w:val="005F60FE"/>
    <w:rsid w:val="006016A4"/>
    <w:rsid w:val="00604E12"/>
    <w:rsid w:val="00606E40"/>
    <w:rsid w:val="0061133D"/>
    <w:rsid w:val="00611E84"/>
    <w:rsid w:val="0061279C"/>
    <w:rsid w:val="00614261"/>
    <w:rsid w:val="006146B4"/>
    <w:rsid w:val="006146EE"/>
    <w:rsid w:val="00614E3C"/>
    <w:rsid w:val="00615DC1"/>
    <w:rsid w:val="006174FA"/>
    <w:rsid w:val="006179D0"/>
    <w:rsid w:val="00621361"/>
    <w:rsid w:val="00622836"/>
    <w:rsid w:val="00622ED6"/>
    <w:rsid w:val="00623D4C"/>
    <w:rsid w:val="00625A38"/>
    <w:rsid w:val="00626C61"/>
    <w:rsid w:val="00630F8F"/>
    <w:rsid w:val="00631498"/>
    <w:rsid w:val="006317C0"/>
    <w:rsid w:val="00633AF7"/>
    <w:rsid w:val="00635B94"/>
    <w:rsid w:val="00636341"/>
    <w:rsid w:val="00637A11"/>
    <w:rsid w:val="00641B05"/>
    <w:rsid w:val="00645A6F"/>
    <w:rsid w:val="00646D7C"/>
    <w:rsid w:val="0065010A"/>
    <w:rsid w:val="006508B6"/>
    <w:rsid w:val="006519D3"/>
    <w:rsid w:val="00652C17"/>
    <w:rsid w:val="00653151"/>
    <w:rsid w:val="00653436"/>
    <w:rsid w:val="00653CF0"/>
    <w:rsid w:val="006545B7"/>
    <w:rsid w:val="006545E6"/>
    <w:rsid w:val="00655A8D"/>
    <w:rsid w:val="006565FC"/>
    <w:rsid w:val="006568D2"/>
    <w:rsid w:val="00657179"/>
    <w:rsid w:val="0065736D"/>
    <w:rsid w:val="00657407"/>
    <w:rsid w:val="0066077F"/>
    <w:rsid w:val="00660B64"/>
    <w:rsid w:val="00660C73"/>
    <w:rsid w:val="00661F59"/>
    <w:rsid w:val="0066227D"/>
    <w:rsid w:val="00662D77"/>
    <w:rsid w:val="00665843"/>
    <w:rsid w:val="00667606"/>
    <w:rsid w:val="0067062E"/>
    <w:rsid w:val="00670AB1"/>
    <w:rsid w:val="00671E42"/>
    <w:rsid w:val="006729EA"/>
    <w:rsid w:val="0067364A"/>
    <w:rsid w:val="00674590"/>
    <w:rsid w:val="006747DE"/>
    <w:rsid w:val="006748C6"/>
    <w:rsid w:val="00674A12"/>
    <w:rsid w:val="00675A8B"/>
    <w:rsid w:val="00675EF3"/>
    <w:rsid w:val="00677A89"/>
    <w:rsid w:val="00677DE7"/>
    <w:rsid w:val="00677E66"/>
    <w:rsid w:val="006807A2"/>
    <w:rsid w:val="00681747"/>
    <w:rsid w:val="00681975"/>
    <w:rsid w:val="00682BBC"/>
    <w:rsid w:val="00682F9E"/>
    <w:rsid w:val="0068348F"/>
    <w:rsid w:val="00683DB9"/>
    <w:rsid w:val="00686573"/>
    <w:rsid w:val="0068662F"/>
    <w:rsid w:val="00686CB0"/>
    <w:rsid w:val="006874D6"/>
    <w:rsid w:val="0068774C"/>
    <w:rsid w:val="0069129D"/>
    <w:rsid w:val="00691EE5"/>
    <w:rsid w:val="00693045"/>
    <w:rsid w:val="00694157"/>
    <w:rsid w:val="00694851"/>
    <w:rsid w:val="006968C1"/>
    <w:rsid w:val="006971A2"/>
    <w:rsid w:val="006A05A5"/>
    <w:rsid w:val="006A0B3F"/>
    <w:rsid w:val="006A0CB4"/>
    <w:rsid w:val="006A101D"/>
    <w:rsid w:val="006A276E"/>
    <w:rsid w:val="006A3345"/>
    <w:rsid w:val="006A407A"/>
    <w:rsid w:val="006A4E66"/>
    <w:rsid w:val="006A551C"/>
    <w:rsid w:val="006A634A"/>
    <w:rsid w:val="006B1D8F"/>
    <w:rsid w:val="006B2B2B"/>
    <w:rsid w:val="006B417D"/>
    <w:rsid w:val="006B4750"/>
    <w:rsid w:val="006B59ED"/>
    <w:rsid w:val="006B703B"/>
    <w:rsid w:val="006C0A95"/>
    <w:rsid w:val="006C2DF9"/>
    <w:rsid w:val="006C3BDE"/>
    <w:rsid w:val="006C6FAA"/>
    <w:rsid w:val="006C77FC"/>
    <w:rsid w:val="006C7C21"/>
    <w:rsid w:val="006D155C"/>
    <w:rsid w:val="006D3A10"/>
    <w:rsid w:val="006D5A35"/>
    <w:rsid w:val="006D6141"/>
    <w:rsid w:val="006D6E27"/>
    <w:rsid w:val="006D750A"/>
    <w:rsid w:val="006D7E1B"/>
    <w:rsid w:val="006D7FF1"/>
    <w:rsid w:val="006E1595"/>
    <w:rsid w:val="006E2A39"/>
    <w:rsid w:val="006E2B01"/>
    <w:rsid w:val="006E2DA8"/>
    <w:rsid w:val="006E3236"/>
    <w:rsid w:val="006E574D"/>
    <w:rsid w:val="006E5E85"/>
    <w:rsid w:val="006E636B"/>
    <w:rsid w:val="006E6604"/>
    <w:rsid w:val="006E67D3"/>
    <w:rsid w:val="006F1009"/>
    <w:rsid w:val="006F2635"/>
    <w:rsid w:val="006F2646"/>
    <w:rsid w:val="006F26F1"/>
    <w:rsid w:val="006F56E0"/>
    <w:rsid w:val="006F6712"/>
    <w:rsid w:val="006F7CEB"/>
    <w:rsid w:val="0070032B"/>
    <w:rsid w:val="007015FA"/>
    <w:rsid w:val="00704D09"/>
    <w:rsid w:val="00706D75"/>
    <w:rsid w:val="007109D7"/>
    <w:rsid w:val="007113FE"/>
    <w:rsid w:val="00713194"/>
    <w:rsid w:val="0071461A"/>
    <w:rsid w:val="00715519"/>
    <w:rsid w:val="0071562B"/>
    <w:rsid w:val="007157B8"/>
    <w:rsid w:val="00715BB1"/>
    <w:rsid w:val="0071707B"/>
    <w:rsid w:val="0071759C"/>
    <w:rsid w:val="007211AA"/>
    <w:rsid w:val="00722B5B"/>
    <w:rsid w:val="00727A6D"/>
    <w:rsid w:val="00730A4F"/>
    <w:rsid w:val="00730C75"/>
    <w:rsid w:val="00731DD1"/>
    <w:rsid w:val="0073294B"/>
    <w:rsid w:val="00733EF2"/>
    <w:rsid w:val="00734619"/>
    <w:rsid w:val="00735D06"/>
    <w:rsid w:val="00735F08"/>
    <w:rsid w:val="00736B20"/>
    <w:rsid w:val="0074079F"/>
    <w:rsid w:val="007418DF"/>
    <w:rsid w:val="00743951"/>
    <w:rsid w:val="0074709F"/>
    <w:rsid w:val="00750E3A"/>
    <w:rsid w:val="0075192F"/>
    <w:rsid w:val="0075212A"/>
    <w:rsid w:val="00752938"/>
    <w:rsid w:val="007538E7"/>
    <w:rsid w:val="00755162"/>
    <w:rsid w:val="00755DC0"/>
    <w:rsid w:val="0075779B"/>
    <w:rsid w:val="00761504"/>
    <w:rsid w:val="00761655"/>
    <w:rsid w:val="00762BCE"/>
    <w:rsid w:val="007639EC"/>
    <w:rsid w:val="00765409"/>
    <w:rsid w:val="00765726"/>
    <w:rsid w:val="00765A24"/>
    <w:rsid w:val="00765FB1"/>
    <w:rsid w:val="0076781C"/>
    <w:rsid w:val="00771391"/>
    <w:rsid w:val="00771562"/>
    <w:rsid w:val="0077199D"/>
    <w:rsid w:val="007725E1"/>
    <w:rsid w:val="00772CCA"/>
    <w:rsid w:val="00772D20"/>
    <w:rsid w:val="00773695"/>
    <w:rsid w:val="00773EE0"/>
    <w:rsid w:val="00773F32"/>
    <w:rsid w:val="00774825"/>
    <w:rsid w:val="00775C1B"/>
    <w:rsid w:val="007765D1"/>
    <w:rsid w:val="00777740"/>
    <w:rsid w:val="00780031"/>
    <w:rsid w:val="00780F95"/>
    <w:rsid w:val="00781068"/>
    <w:rsid w:val="00782B70"/>
    <w:rsid w:val="00783567"/>
    <w:rsid w:val="00783C16"/>
    <w:rsid w:val="00783FE6"/>
    <w:rsid w:val="00784862"/>
    <w:rsid w:val="00785E12"/>
    <w:rsid w:val="007911EB"/>
    <w:rsid w:val="00792260"/>
    <w:rsid w:val="0079240E"/>
    <w:rsid w:val="00792867"/>
    <w:rsid w:val="00793440"/>
    <w:rsid w:val="007950E6"/>
    <w:rsid w:val="00795AEC"/>
    <w:rsid w:val="007A0B2B"/>
    <w:rsid w:val="007A4716"/>
    <w:rsid w:val="007A52AA"/>
    <w:rsid w:val="007A58D8"/>
    <w:rsid w:val="007A64B1"/>
    <w:rsid w:val="007A6A80"/>
    <w:rsid w:val="007A7377"/>
    <w:rsid w:val="007A79E2"/>
    <w:rsid w:val="007B0D84"/>
    <w:rsid w:val="007B1268"/>
    <w:rsid w:val="007B1BBD"/>
    <w:rsid w:val="007B24E6"/>
    <w:rsid w:val="007B257A"/>
    <w:rsid w:val="007B2761"/>
    <w:rsid w:val="007B4900"/>
    <w:rsid w:val="007B5C8B"/>
    <w:rsid w:val="007C0075"/>
    <w:rsid w:val="007C072D"/>
    <w:rsid w:val="007C08C8"/>
    <w:rsid w:val="007C0AED"/>
    <w:rsid w:val="007C12EF"/>
    <w:rsid w:val="007C1F3E"/>
    <w:rsid w:val="007C1F84"/>
    <w:rsid w:val="007C23E0"/>
    <w:rsid w:val="007C2ADB"/>
    <w:rsid w:val="007C3EC9"/>
    <w:rsid w:val="007C474D"/>
    <w:rsid w:val="007C6085"/>
    <w:rsid w:val="007D1E4F"/>
    <w:rsid w:val="007D2E5F"/>
    <w:rsid w:val="007D51BE"/>
    <w:rsid w:val="007D61D8"/>
    <w:rsid w:val="007E10A4"/>
    <w:rsid w:val="007E157E"/>
    <w:rsid w:val="007E301F"/>
    <w:rsid w:val="007E35CA"/>
    <w:rsid w:val="007E55E1"/>
    <w:rsid w:val="007E5628"/>
    <w:rsid w:val="007E5753"/>
    <w:rsid w:val="007E6482"/>
    <w:rsid w:val="007E784D"/>
    <w:rsid w:val="007F09F7"/>
    <w:rsid w:val="007F1F75"/>
    <w:rsid w:val="007F2089"/>
    <w:rsid w:val="007F20D3"/>
    <w:rsid w:val="007F2B9C"/>
    <w:rsid w:val="007F3BF7"/>
    <w:rsid w:val="007F4D4C"/>
    <w:rsid w:val="007F5CF7"/>
    <w:rsid w:val="007F6BAE"/>
    <w:rsid w:val="007F735F"/>
    <w:rsid w:val="007F7651"/>
    <w:rsid w:val="007F7C36"/>
    <w:rsid w:val="008000E7"/>
    <w:rsid w:val="0080203F"/>
    <w:rsid w:val="008041B6"/>
    <w:rsid w:val="008051CF"/>
    <w:rsid w:val="00805D39"/>
    <w:rsid w:val="00806A75"/>
    <w:rsid w:val="00807A99"/>
    <w:rsid w:val="00812E40"/>
    <w:rsid w:val="00812FEB"/>
    <w:rsid w:val="00813A22"/>
    <w:rsid w:val="00814A39"/>
    <w:rsid w:val="0081521C"/>
    <w:rsid w:val="00816101"/>
    <w:rsid w:val="0081687E"/>
    <w:rsid w:val="00816E64"/>
    <w:rsid w:val="00817F54"/>
    <w:rsid w:val="00821BC7"/>
    <w:rsid w:val="00822585"/>
    <w:rsid w:val="00822CC5"/>
    <w:rsid w:val="00822D91"/>
    <w:rsid w:val="00822EDD"/>
    <w:rsid w:val="0082340C"/>
    <w:rsid w:val="00823FE8"/>
    <w:rsid w:val="0082631D"/>
    <w:rsid w:val="0082698A"/>
    <w:rsid w:val="0082747F"/>
    <w:rsid w:val="00827D0B"/>
    <w:rsid w:val="00830880"/>
    <w:rsid w:val="00833265"/>
    <w:rsid w:val="00833649"/>
    <w:rsid w:val="008340F6"/>
    <w:rsid w:val="008349D9"/>
    <w:rsid w:val="00834F38"/>
    <w:rsid w:val="008360A3"/>
    <w:rsid w:val="00836774"/>
    <w:rsid w:val="008367D0"/>
    <w:rsid w:val="00836BC3"/>
    <w:rsid w:val="00836CB2"/>
    <w:rsid w:val="00840666"/>
    <w:rsid w:val="00841BAB"/>
    <w:rsid w:val="00841DEF"/>
    <w:rsid w:val="00842853"/>
    <w:rsid w:val="0084441B"/>
    <w:rsid w:val="008445AE"/>
    <w:rsid w:val="00845992"/>
    <w:rsid w:val="00845D02"/>
    <w:rsid w:val="00846D76"/>
    <w:rsid w:val="008502F9"/>
    <w:rsid w:val="00851C6C"/>
    <w:rsid w:val="00851D55"/>
    <w:rsid w:val="00851FD7"/>
    <w:rsid w:val="00854262"/>
    <w:rsid w:val="00855086"/>
    <w:rsid w:val="00855401"/>
    <w:rsid w:val="00856443"/>
    <w:rsid w:val="008600AD"/>
    <w:rsid w:val="00862ED5"/>
    <w:rsid w:val="00863783"/>
    <w:rsid w:val="00864C0E"/>
    <w:rsid w:val="0086565B"/>
    <w:rsid w:val="008662AE"/>
    <w:rsid w:val="00872842"/>
    <w:rsid w:val="00874E33"/>
    <w:rsid w:val="00877392"/>
    <w:rsid w:val="008775CA"/>
    <w:rsid w:val="00877C67"/>
    <w:rsid w:val="00877F0E"/>
    <w:rsid w:val="00880EB6"/>
    <w:rsid w:val="00881B6E"/>
    <w:rsid w:val="00882E6C"/>
    <w:rsid w:val="0088551F"/>
    <w:rsid w:val="0088694C"/>
    <w:rsid w:val="00886A64"/>
    <w:rsid w:val="008871B3"/>
    <w:rsid w:val="00887A88"/>
    <w:rsid w:val="00887B9E"/>
    <w:rsid w:val="00887C4C"/>
    <w:rsid w:val="00887F56"/>
    <w:rsid w:val="00890C7E"/>
    <w:rsid w:val="008915DB"/>
    <w:rsid w:val="0089222A"/>
    <w:rsid w:val="00892845"/>
    <w:rsid w:val="008930DB"/>
    <w:rsid w:val="00893625"/>
    <w:rsid w:val="00894028"/>
    <w:rsid w:val="008943D4"/>
    <w:rsid w:val="00894BA4"/>
    <w:rsid w:val="00895420"/>
    <w:rsid w:val="0089648F"/>
    <w:rsid w:val="00896B73"/>
    <w:rsid w:val="0089771D"/>
    <w:rsid w:val="008A2FFF"/>
    <w:rsid w:val="008A3B75"/>
    <w:rsid w:val="008A4A43"/>
    <w:rsid w:val="008A6A78"/>
    <w:rsid w:val="008B1086"/>
    <w:rsid w:val="008B14B6"/>
    <w:rsid w:val="008B16FA"/>
    <w:rsid w:val="008B24B9"/>
    <w:rsid w:val="008B2762"/>
    <w:rsid w:val="008B3A9A"/>
    <w:rsid w:val="008B3F8C"/>
    <w:rsid w:val="008B4535"/>
    <w:rsid w:val="008B4D86"/>
    <w:rsid w:val="008B4DD8"/>
    <w:rsid w:val="008B4F9A"/>
    <w:rsid w:val="008B5914"/>
    <w:rsid w:val="008B6684"/>
    <w:rsid w:val="008B6899"/>
    <w:rsid w:val="008B69CD"/>
    <w:rsid w:val="008B7065"/>
    <w:rsid w:val="008B7A24"/>
    <w:rsid w:val="008B7C08"/>
    <w:rsid w:val="008C08A2"/>
    <w:rsid w:val="008C155C"/>
    <w:rsid w:val="008C27BF"/>
    <w:rsid w:val="008C4029"/>
    <w:rsid w:val="008C6711"/>
    <w:rsid w:val="008C68B7"/>
    <w:rsid w:val="008C6C34"/>
    <w:rsid w:val="008C753C"/>
    <w:rsid w:val="008C7A78"/>
    <w:rsid w:val="008D0011"/>
    <w:rsid w:val="008D1886"/>
    <w:rsid w:val="008D1B56"/>
    <w:rsid w:val="008D1CA1"/>
    <w:rsid w:val="008D2DB1"/>
    <w:rsid w:val="008D2FBC"/>
    <w:rsid w:val="008D3367"/>
    <w:rsid w:val="008D7C57"/>
    <w:rsid w:val="008D7F22"/>
    <w:rsid w:val="008E022F"/>
    <w:rsid w:val="008E0662"/>
    <w:rsid w:val="008E120E"/>
    <w:rsid w:val="008E1908"/>
    <w:rsid w:val="008E1E13"/>
    <w:rsid w:val="008E227B"/>
    <w:rsid w:val="008E2C3A"/>
    <w:rsid w:val="008E2FEE"/>
    <w:rsid w:val="008E3476"/>
    <w:rsid w:val="008E364F"/>
    <w:rsid w:val="008E3BFB"/>
    <w:rsid w:val="008E513C"/>
    <w:rsid w:val="008E52B9"/>
    <w:rsid w:val="008E78C2"/>
    <w:rsid w:val="008F0308"/>
    <w:rsid w:val="008F1194"/>
    <w:rsid w:val="008F1660"/>
    <w:rsid w:val="008F3CA7"/>
    <w:rsid w:val="008F6253"/>
    <w:rsid w:val="008F6311"/>
    <w:rsid w:val="008F720C"/>
    <w:rsid w:val="0090058C"/>
    <w:rsid w:val="009016B2"/>
    <w:rsid w:val="00902B49"/>
    <w:rsid w:val="00902E76"/>
    <w:rsid w:val="0090359A"/>
    <w:rsid w:val="00903935"/>
    <w:rsid w:val="00903FC6"/>
    <w:rsid w:val="00904113"/>
    <w:rsid w:val="00905080"/>
    <w:rsid w:val="00906CCA"/>
    <w:rsid w:val="00907CDE"/>
    <w:rsid w:val="009109F3"/>
    <w:rsid w:val="00912AFC"/>
    <w:rsid w:val="00913D12"/>
    <w:rsid w:val="009141E0"/>
    <w:rsid w:val="0091656B"/>
    <w:rsid w:val="00917360"/>
    <w:rsid w:val="00922F2B"/>
    <w:rsid w:val="00924EE3"/>
    <w:rsid w:val="009252DF"/>
    <w:rsid w:val="009253F0"/>
    <w:rsid w:val="00926214"/>
    <w:rsid w:val="009319FA"/>
    <w:rsid w:val="00931FC3"/>
    <w:rsid w:val="00933023"/>
    <w:rsid w:val="00933F2B"/>
    <w:rsid w:val="00934CCB"/>
    <w:rsid w:val="00935CB8"/>
    <w:rsid w:val="00937255"/>
    <w:rsid w:val="00940786"/>
    <w:rsid w:val="009414F1"/>
    <w:rsid w:val="009449A1"/>
    <w:rsid w:val="00945C20"/>
    <w:rsid w:val="00946C90"/>
    <w:rsid w:val="00947A51"/>
    <w:rsid w:val="00950504"/>
    <w:rsid w:val="00951D74"/>
    <w:rsid w:val="009528AB"/>
    <w:rsid w:val="00953CCB"/>
    <w:rsid w:val="0095451C"/>
    <w:rsid w:val="00956D0F"/>
    <w:rsid w:val="0095741E"/>
    <w:rsid w:val="00964087"/>
    <w:rsid w:val="009645E0"/>
    <w:rsid w:val="00964FB6"/>
    <w:rsid w:val="00965169"/>
    <w:rsid w:val="00965C5B"/>
    <w:rsid w:val="00966863"/>
    <w:rsid w:val="0096719F"/>
    <w:rsid w:val="00967257"/>
    <w:rsid w:val="00967980"/>
    <w:rsid w:val="009703C3"/>
    <w:rsid w:val="00970743"/>
    <w:rsid w:val="00970C81"/>
    <w:rsid w:val="00971529"/>
    <w:rsid w:val="00973413"/>
    <w:rsid w:val="00975396"/>
    <w:rsid w:val="009761F6"/>
    <w:rsid w:val="00976F50"/>
    <w:rsid w:val="00980F02"/>
    <w:rsid w:val="00982032"/>
    <w:rsid w:val="00982DC3"/>
    <w:rsid w:val="00983E20"/>
    <w:rsid w:val="00985042"/>
    <w:rsid w:val="009866BD"/>
    <w:rsid w:val="00987934"/>
    <w:rsid w:val="00987B4F"/>
    <w:rsid w:val="00987CE5"/>
    <w:rsid w:val="00987D2B"/>
    <w:rsid w:val="00991717"/>
    <w:rsid w:val="009917C8"/>
    <w:rsid w:val="00991E23"/>
    <w:rsid w:val="00993712"/>
    <w:rsid w:val="00993B84"/>
    <w:rsid w:val="0099461C"/>
    <w:rsid w:val="00995081"/>
    <w:rsid w:val="009953D8"/>
    <w:rsid w:val="00995A88"/>
    <w:rsid w:val="00996A72"/>
    <w:rsid w:val="009971F1"/>
    <w:rsid w:val="00997642"/>
    <w:rsid w:val="009A0458"/>
    <w:rsid w:val="009A1096"/>
    <w:rsid w:val="009A24DA"/>
    <w:rsid w:val="009A4C4A"/>
    <w:rsid w:val="009A51CF"/>
    <w:rsid w:val="009A52A8"/>
    <w:rsid w:val="009B0755"/>
    <w:rsid w:val="009B0F1C"/>
    <w:rsid w:val="009B2343"/>
    <w:rsid w:val="009B3006"/>
    <w:rsid w:val="009B31C8"/>
    <w:rsid w:val="009C1BE4"/>
    <w:rsid w:val="009C3869"/>
    <w:rsid w:val="009C41B4"/>
    <w:rsid w:val="009C4372"/>
    <w:rsid w:val="009C4AFA"/>
    <w:rsid w:val="009C52AE"/>
    <w:rsid w:val="009C6B01"/>
    <w:rsid w:val="009C7AA5"/>
    <w:rsid w:val="009C7F07"/>
    <w:rsid w:val="009C7F8A"/>
    <w:rsid w:val="009D1E65"/>
    <w:rsid w:val="009D426F"/>
    <w:rsid w:val="009D446D"/>
    <w:rsid w:val="009D5B7F"/>
    <w:rsid w:val="009D72F2"/>
    <w:rsid w:val="009D74F2"/>
    <w:rsid w:val="009D75B0"/>
    <w:rsid w:val="009D7CA3"/>
    <w:rsid w:val="009E038C"/>
    <w:rsid w:val="009E0FA8"/>
    <w:rsid w:val="009E1496"/>
    <w:rsid w:val="009E2466"/>
    <w:rsid w:val="009E2FAB"/>
    <w:rsid w:val="009E50FB"/>
    <w:rsid w:val="009E52FD"/>
    <w:rsid w:val="009E5A4C"/>
    <w:rsid w:val="009E5F61"/>
    <w:rsid w:val="009E792D"/>
    <w:rsid w:val="009F03B8"/>
    <w:rsid w:val="009F08A4"/>
    <w:rsid w:val="009F12FF"/>
    <w:rsid w:val="009F1C2D"/>
    <w:rsid w:val="009F2083"/>
    <w:rsid w:val="009F2852"/>
    <w:rsid w:val="009F32A3"/>
    <w:rsid w:val="009F33C9"/>
    <w:rsid w:val="009F3664"/>
    <w:rsid w:val="009F4609"/>
    <w:rsid w:val="009F4E0C"/>
    <w:rsid w:val="009F4E9B"/>
    <w:rsid w:val="009F71F5"/>
    <w:rsid w:val="009F7289"/>
    <w:rsid w:val="009F776D"/>
    <w:rsid w:val="009F7FC0"/>
    <w:rsid w:val="00A008EB"/>
    <w:rsid w:val="00A011B2"/>
    <w:rsid w:val="00A01B87"/>
    <w:rsid w:val="00A026FC"/>
    <w:rsid w:val="00A02C66"/>
    <w:rsid w:val="00A03571"/>
    <w:rsid w:val="00A0392E"/>
    <w:rsid w:val="00A03B1B"/>
    <w:rsid w:val="00A03E84"/>
    <w:rsid w:val="00A04E0C"/>
    <w:rsid w:val="00A056A8"/>
    <w:rsid w:val="00A058D3"/>
    <w:rsid w:val="00A07206"/>
    <w:rsid w:val="00A12674"/>
    <w:rsid w:val="00A13AEF"/>
    <w:rsid w:val="00A13D9E"/>
    <w:rsid w:val="00A14494"/>
    <w:rsid w:val="00A15AAB"/>
    <w:rsid w:val="00A16137"/>
    <w:rsid w:val="00A166B5"/>
    <w:rsid w:val="00A2009F"/>
    <w:rsid w:val="00A2380A"/>
    <w:rsid w:val="00A23E64"/>
    <w:rsid w:val="00A246AA"/>
    <w:rsid w:val="00A24786"/>
    <w:rsid w:val="00A2629F"/>
    <w:rsid w:val="00A300E3"/>
    <w:rsid w:val="00A31ADC"/>
    <w:rsid w:val="00A3436F"/>
    <w:rsid w:val="00A34495"/>
    <w:rsid w:val="00A35DC4"/>
    <w:rsid w:val="00A364C2"/>
    <w:rsid w:val="00A364F9"/>
    <w:rsid w:val="00A36A36"/>
    <w:rsid w:val="00A3773E"/>
    <w:rsid w:val="00A37DCC"/>
    <w:rsid w:val="00A41E74"/>
    <w:rsid w:val="00A42C52"/>
    <w:rsid w:val="00A464A6"/>
    <w:rsid w:val="00A4710D"/>
    <w:rsid w:val="00A51794"/>
    <w:rsid w:val="00A51809"/>
    <w:rsid w:val="00A51D38"/>
    <w:rsid w:val="00A52038"/>
    <w:rsid w:val="00A5272B"/>
    <w:rsid w:val="00A52AA4"/>
    <w:rsid w:val="00A54A50"/>
    <w:rsid w:val="00A55C39"/>
    <w:rsid w:val="00A56D56"/>
    <w:rsid w:val="00A57EB2"/>
    <w:rsid w:val="00A60F91"/>
    <w:rsid w:val="00A61862"/>
    <w:rsid w:val="00A618D6"/>
    <w:rsid w:val="00A61A05"/>
    <w:rsid w:val="00A61B13"/>
    <w:rsid w:val="00A62103"/>
    <w:rsid w:val="00A632C0"/>
    <w:rsid w:val="00A63F2A"/>
    <w:rsid w:val="00A651C5"/>
    <w:rsid w:val="00A66EF4"/>
    <w:rsid w:val="00A72F95"/>
    <w:rsid w:val="00A739C8"/>
    <w:rsid w:val="00A73C4B"/>
    <w:rsid w:val="00A74A03"/>
    <w:rsid w:val="00A75E5A"/>
    <w:rsid w:val="00A76173"/>
    <w:rsid w:val="00A76E1D"/>
    <w:rsid w:val="00A82FF7"/>
    <w:rsid w:val="00A8475B"/>
    <w:rsid w:val="00A9087F"/>
    <w:rsid w:val="00A91C1E"/>
    <w:rsid w:val="00A91EBA"/>
    <w:rsid w:val="00A9267C"/>
    <w:rsid w:val="00A955E7"/>
    <w:rsid w:val="00A95841"/>
    <w:rsid w:val="00A976E7"/>
    <w:rsid w:val="00A97C04"/>
    <w:rsid w:val="00AA0BCB"/>
    <w:rsid w:val="00AA0DF9"/>
    <w:rsid w:val="00AA109B"/>
    <w:rsid w:val="00AA1405"/>
    <w:rsid w:val="00AA2A4D"/>
    <w:rsid w:val="00AA3244"/>
    <w:rsid w:val="00AA3424"/>
    <w:rsid w:val="00AA4207"/>
    <w:rsid w:val="00AA5A04"/>
    <w:rsid w:val="00AA640B"/>
    <w:rsid w:val="00AA6622"/>
    <w:rsid w:val="00AA7CC8"/>
    <w:rsid w:val="00AA7F79"/>
    <w:rsid w:val="00AB004D"/>
    <w:rsid w:val="00AB1EE9"/>
    <w:rsid w:val="00AB2350"/>
    <w:rsid w:val="00AB40EE"/>
    <w:rsid w:val="00AB454A"/>
    <w:rsid w:val="00AB53CC"/>
    <w:rsid w:val="00AB5CF4"/>
    <w:rsid w:val="00AC01C5"/>
    <w:rsid w:val="00AC202B"/>
    <w:rsid w:val="00AC2B8F"/>
    <w:rsid w:val="00AC5514"/>
    <w:rsid w:val="00AC69F1"/>
    <w:rsid w:val="00AD0C7C"/>
    <w:rsid w:val="00AD0F9D"/>
    <w:rsid w:val="00AD10CE"/>
    <w:rsid w:val="00AD13FC"/>
    <w:rsid w:val="00AD2E26"/>
    <w:rsid w:val="00AD3E2B"/>
    <w:rsid w:val="00AD4A0D"/>
    <w:rsid w:val="00AD5076"/>
    <w:rsid w:val="00AD56F9"/>
    <w:rsid w:val="00AD5E67"/>
    <w:rsid w:val="00AD78BF"/>
    <w:rsid w:val="00AE0E49"/>
    <w:rsid w:val="00AE0FC7"/>
    <w:rsid w:val="00AE1D62"/>
    <w:rsid w:val="00AE22FB"/>
    <w:rsid w:val="00AE2B2E"/>
    <w:rsid w:val="00AE4646"/>
    <w:rsid w:val="00AE4677"/>
    <w:rsid w:val="00AE566C"/>
    <w:rsid w:val="00AE7265"/>
    <w:rsid w:val="00AE7A0E"/>
    <w:rsid w:val="00AF5F73"/>
    <w:rsid w:val="00AF6A92"/>
    <w:rsid w:val="00AF72C4"/>
    <w:rsid w:val="00AF79C5"/>
    <w:rsid w:val="00B01C5E"/>
    <w:rsid w:val="00B030B2"/>
    <w:rsid w:val="00B04238"/>
    <w:rsid w:val="00B059B2"/>
    <w:rsid w:val="00B06535"/>
    <w:rsid w:val="00B06836"/>
    <w:rsid w:val="00B06971"/>
    <w:rsid w:val="00B06C0E"/>
    <w:rsid w:val="00B07E07"/>
    <w:rsid w:val="00B104BF"/>
    <w:rsid w:val="00B10682"/>
    <w:rsid w:val="00B11C14"/>
    <w:rsid w:val="00B1253C"/>
    <w:rsid w:val="00B12644"/>
    <w:rsid w:val="00B1267F"/>
    <w:rsid w:val="00B1277F"/>
    <w:rsid w:val="00B12E26"/>
    <w:rsid w:val="00B1441A"/>
    <w:rsid w:val="00B14911"/>
    <w:rsid w:val="00B14B9B"/>
    <w:rsid w:val="00B16983"/>
    <w:rsid w:val="00B16999"/>
    <w:rsid w:val="00B17048"/>
    <w:rsid w:val="00B174A5"/>
    <w:rsid w:val="00B17820"/>
    <w:rsid w:val="00B20419"/>
    <w:rsid w:val="00B22427"/>
    <w:rsid w:val="00B23706"/>
    <w:rsid w:val="00B23F7B"/>
    <w:rsid w:val="00B25093"/>
    <w:rsid w:val="00B25600"/>
    <w:rsid w:val="00B30652"/>
    <w:rsid w:val="00B31FFC"/>
    <w:rsid w:val="00B3342F"/>
    <w:rsid w:val="00B33748"/>
    <w:rsid w:val="00B33A9D"/>
    <w:rsid w:val="00B35A3B"/>
    <w:rsid w:val="00B361A2"/>
    <w:rsid w:val="00B367EF"/>
    <w:rsid w:val="00B36802"/>
    <w:rsid w:val="00B36E4A"/>
    <w:rsid w:val="00B37ADF"/>
    <w:rsid w:val="00B42297"/>
    <w:rsid w:val="00B42EFC"/>
    <w:rsid w:val="00B42EFD"/>
    <w:rsid w:val="00B43135"/>
    <w:rsid w:val="00B431F7"/>
    <w:rsid w:val="00B4498A"/>
    <w:rsid w:val="00B44A79"/>
    <w:rsid w:val="00B44ADD"/>
    <w:rsid w:val="00B45370"/>
    <w:rsid w:val="00B45514"/>
    <w:rsid w:val="00B45524"/>
    <w:rsid w:val="00B46665"/>
    <w:rsid w:val="00B46684"/>
    <w:rsid w:val="00B467C3"/>
    <w:rsid w:val="00B47BEA"/>
    <w:rsid w:val="00B5060C"/>
    <w:rsid w:val="00B52048"/>
    <w:rsid w:val="00B53C79"/>
    <w:rsid w:val="00B5425C"/>
    <w:rsid w:val="00B5518B"/>
    <w:rsid w:val="00B55CF5"/>
    <w:rsid w:val="00B57C5D"/>
    <w:rsid w:val="00B610D9"/>
    <w:rsid w:val="00B6369D"/>
    <w:rsid w:val="00B640A3"/>
    <w:rsid w:val="00B64905"/>
    <w:rsid w:val="00B65FBA"/>
    <w:rsid w:val="00B66E86"/>
    <w:rsid w:val="00B67100"/>
    <w:rsid w:val="00B70773"/>
    <w:rsid w:val="00B70A86"/>
    <w:rsid w:val="00B7125E"/>
    <w:rsid w:val="00B71788"/>
    <w:rsid w:val="00B72808"/>
    <w:rsid w:val="00B72AD5"/>
    <w:rsid w:val="00B731C7"/>
    <w:rsid w:val="00B76D6B"/>
    <w:rsid w:val="00B773C0"/>
    <w:rsid w:val="00B7790F"/>
    <w:rsid w:val="00B81473"/>
    <w:rsid w:val="00B82E0C"/>
    <w:rsid w:val="00B8498B"/>
    <w:rsid w:val="00B849E0"/>
    <w:rsid w:val="00B84D0A"/>
    <w:rsid w:val="00B857C3"/>
    <w:rsid w:val="00B85CFC"/>
    <w:rsid w:val="00B86296"/>
    <w:rsid w:val="00B86831"/>
    <w:rsid w:val="00B86B38"/>
    <w:rsid w:val="00B86D33"/>
    <w:rsid w:val="00B90867"/>
    <w:rsid w:val="00B91514"/>
    <w:rsid w:val="00B91CFD"/>
    <w:rsid w:val="00B9268A"/>
    <w:rsid w:val="00B93C3D"/>
    <w:rsid w:val="00B94D22"/>
    <w:rsid w:val="00B95735"/>
    <w:rsid w:val="00B964A5"/>
    <w:rsid w:val="00B97498"/>
    <w:rsid w:val="00B979B8"/>
    <w:rsid w:val="00BA10C4"/>
    <w:rsid w:val="00BA1209"/>
    <w:rsid w:val="00BA3FEB"/>
    <w:rsid w:val="00BA4C2D"/>
    <w:rsid w:val="00BA602C"/>
    <w:rsid w:val="00BA62EC"/>
    <w:rsid w:val="00BA7D13"/>
    <w:rsid w:val="00BB0061"/>
    <w:rsid w:val="00BB17F1"/>
    <w:rsid w:val="00BB2135"/>
    <w:rsid w:val="00BB2D0F"/>
    <w:rsid w:val="00BB4E36"/>
    <w:rsid w:val="00BB55F8"/>
    <w:rsid w:val="00BB5DF3"/>
    <w:rsid w:val="00BB617A"/>
    <w:rsid w:val="00BC0302"/>
    <w:rsid w:val="00BC0CE0"/>
    <w:rsid w:val="00BC16FE"/>
    <w:rsid w:val="00BC18CA"/>
    <w:rsid w:val="00BC1D69"/>
    <w:rsid w:val="00BC5024"/>
    <w:rsid w:val="00BC52E0"/>
    <w:rsid w:val="00BC54E1"/>
    <w:rsid w:val="00BC5C3E"/>
    <w:rsid w:val="00BC6384"/>
    <w:rsid w:val="00BC6C2A"/>
    <w:rsid w:val="00BC6F70"/>
    <w:rsid w:val="00BC735A"/>
    <w:rsid w:val="00BD0403"/>
    <w:rsid w:val="00BD1636"/>
    <w:rsid w:val="00BD35B6"/>
    <w:rsid w:val="00BD3B87"/>
    <w:rsid w:val="00BD53B8"/>
    <w:rsid w:val="00BD65A4"/>
    <w:rsid w:val="00BD7323"/>
    <w:rsid w:val="00BE0F5B"/>
    <w:rsid w:val="00BE13BD"/>
    <w:rsid w:val="00BE1882"/>
    <w:rsid w:val="00BE405A"/>
    <w:rsid w:val="00BE5719"/>
    <w:rsid w:val="00BE6DC0"/>
    <w:rsid w:val="00BE6E57"/>
    <w:rsid w:val="00BF08F8"/>
    <w:rsid w:val="00BF09D0"/>
    <w:rsid w:val="00BF325A"/>
    <w:rsid w:val="00BF4DD0"/>
    <w:rsid w:val="00BF5117"/>
    <w:rsid w:val="00BF57BD"/>
    <w:rsid w:val="00BF5A4A"/>
    <w:rsid w:val="00BF6602"/>
    <w:rsid w:val="00C00717"/>
    <w:rsid w:val="00C01C92"/>
    <w:rsid w:val="00C02232"/>
    <w:rsid w:val="00C041BA"/>
    <w:rsid w:val="00C049B3"/>
    <w:rsid w:val="00C055F3"/>
    <w:rsid w:val="00C05FD7"/>
    <w:rsid w:val="00C076C5"/>
    <w:rsid w:val="00C07978"/>
    <w:rsid w:val="00C10320"/>
    <w:rsid w:val="00C104B5"/>
    <w:rsid w:val="00C1139D"/>
    <w:rsid w:val="00C117FA"/>
    <w:rsid w:val="00C11A93"/>
    <w:rsid w:val="00C12224"/>
    <w:rsid w:val="00C130DA"/>
    <w:rsid w:val="00C13339"/>
    <w:rsid w:val="00C1398E"/>
    <w:rsid w:val="00C14F59"/>
    <w:rsid w:val="00C15438"/>
    <w:rsid w:val="00C16748"/>
    <w:rsid w:val="00C17B26"/>
    <w:rsid w:val="00C207A6"/>
    <w:rsid w:val="00C20FC7"/>
    <w:rsid w:val="00C21102"/>
    <w:rsid w:val="00C24089"/>
    <w:rsid w:val="00C2435C"/>
    <w:rsid w:val="00C26717"/>
    <w:rsid w:val="00C30016"/>
    <w:rsid w:val="00C319EE"/>
    <w:rsid w:val="00C335CC"/>
    <w:rsid w:val="00C33676"/>
    <w:rsid w:val="00C33E29"/>
    <w:rsid w:val="00C34C1D"/>
    <w:rsid w:val="00C35C7C"/>
    <w:rsid w:val="00C36043"/>
    <w:rsid w:val="00C370D7"/>
    <w:rsid w:val="00C37D49"/>
    <w:rsid w:val="00C40417"/>
    <w:rsid w:val="00C41DFF"/>
    <w:rsid w:val="00C4439E"/>
    <w:rsid w:val="00C45161"/>
    <w:rsid w:val="00C4665A"/>
    <w:rsid w:val="00C46800"/>
    <w:rsid w:val="00C51AD9"/>
    <w:rsid w:val="00C52E23"/>
    <w:rsid w:val="00C53572"/>
    <w:rsid w:val="00C55068"/>
    <w:rsid w:val="00C56775"/>
    <w:rsid w:val="00C56829"/>
    <w:rsid w:val="00C60839"/>
    <w:rsid w:val="00C60C79"/>
    <w:rsid w:val="00C62683"/>
    <w:rsid w:val="00C646AD"/>
    <w:rsid w:val="00C64DFD"/>
    <w:rsid w:val="00C65722"/>
    <w:rsid w:val="00C66F88"/>
    <w:rsid w:val="00C705E9"/>
    <w:rsid w:val="00C7097E"/>
    <w:rsid w:val="00C70D18"/>
    <w:rsid w:val="00C716D0"/>
    <w:rsid w:val="00C7245D"/>
    <w:rsid w:val="00C726B5"/>
    <w:rsid w:val="00C73F1B"/>
    <w:rsid w:val="00C76B07"/>
    <w:rsid w:val="00C778A9"/>
    <w:rsid w:val="00C83851"/>
    <w:rsid w:val="00C83E71"/>
    <w:rsid w:val="00C83FCB"/>
    <w:rsid w:val="00C84C58"/>
    <w:rsid w:val="00C8564A"/>
    <w:rsid w:val="00C85EBF"/>
    <w:rsid w:val="00C86134"/>
    <w:rsid w:val="00C862E8"/>
    <w:rsid w:val="00C86AD9"/>
    <w:rsid w:val="00C87E91"/>
    <w:rsid w:val="00C909FF"/>
    <w:rsid w:val="00C90CC6"/>
    <w:rsid w:val="00C91BF4"/>
    <w:rsid w:val="00C92844"/>
    <w:rsid w:val="00C92F24"/>
    <w:rsid w:val="00C93198"/>
    <w:rsid w:val="00C975CE"/>
    <w:rsid w:val="00CA054F"/>
    <w:rsid w:val="00CA1D3D"/>
    <w:rsid w:val="00CA236E"/>
    <w:rsid w:val="00CA2B31"/>
    <w:rsid w:val="00CA2B89"/>
    <w:rsid w:val="00CA580D"/>
    <w:rsid w:val="00CA7025"/>
    <w:rsid w:val="00CA7CB2"/>
    <w:rsid w:val="00CB27B6"/>
    <w:rsid w:val="00CB2DB2"/>
    <w:rsid w:val="00CB3886"/>
    <w:rsid w:val="00CB4607"/>
    <w:rsid w:val="00CB4859"/>
    <w:rsid w:val="00CB5BF8"/>
    <w:rsid w:val="00CB6B3B"/>
    <w:rsid w:val="00CB7822"/>
    <w:rsid w:val="00CC06FE"/>
    <w:rsid w:val="00CC13E0"/>
    <w:rsid w:val="00CC1622"/>
    <w:rsid w:val="00CC2D88"/>
    <w:rsid w:val="00CC3685"/>
    <w:rsid w:val="00CC3B21"/>
    <w:rsid w:val="00CC6661"/>
    <w:rsid w:val="00CC791E"/>
    <w:rsid w:val="00CD1B21"/>
    <w:rsid w:val="00CD1F58"/>
    <w:rsid w:val="00CD28DE"/>
    <w:rsid w:val="00CD3B05"/>
    <w:rsid w:val="00CD4275"/>
    <w:rsid w:val="00CD550C"/>
    <w:rsid w:val="00CD59A4"/>
    <w:rsid w:val="00CD7D95"/>
    <w:rsid w:val="00CE1612"/>
    <w:rsid w:val="00CE169F"/>
    <w:rsid w:val="00CE2218"/>
    <w:rsid w:val="00CE492E"/>
    <w:rsid w:val="00CE54BE"/>
    <w:rsid w:val="00CE6CB2"/>
    <w:rsid w:val="00CE6E1B"/>
    <w:rsid w:val="00CE7904"/>
    <w:rsid w:val="00CF00ED"/>
    <w:rsid w:val="00CF26A6"/>
    <w:rsid w:val="00CF4230"/>
    <w:rsid w:val="00CF462E"/>
    <w:rsid w:val="00CF49AB"/>
    <w:rsid w:val="00CF4BB4"/>
    <w:rsid w:val="00CF5A52"/>
    <w:rsid w:val="00CF632E"/>
    <w:rsid w:val="00CF7021"/>
    <w:rsid w:val="00CF7870"/>
    <w:rsid w:val="00D029A6"/>
    <w:rsid w:val="00D033DF"/>
    <w:rsid w:val="00D03DC1"/>
    <w:rsid w:val="00D0534A"/>
    <w:rsid w:val="00D05CF7"/>
    <w:rsid w:val="00D06293"/>
    <w:rsid w:val="00D0637D"/>
    <w:rsid w:val="00D0667A"/>
    <w:rsid w:val="00D06F5D"/>
    <w:rsid w:val="00D07AB1"/>
    <w:rsid w:val="00D13879"/>
    <w:rsid w:val="00D1488D"/>
    <w:rsid w:val="00D152AA"/>
    <w:rsid w:val="00D156B0"/>
    <w:rsid w:val="00D17F1C"/>
    <w:rsid w:val="00D207B6"/>
    <w:rsid w:val="00D21FC1"/>
    <w:rsid w:val="00D22EEA"/>
    <w:rsid w:val="00D23679"/>
    <w:rsid w:val="00D23A2B"/>
    <w:rsid w:val="00D24037"/>
    <w:rsid w:val="00D24780"/>
    <w:rsid w:val="00D26D80"/>
    <w:rsid w:val="00D2744F"/>
    <w:rsid w:val="00D27CC8"/>
    <w:rsid w:val="00D31720"/>
    <w:rsid w:val="00D338C4"/>
    <w:rsid w:val="00D33F14"/>
    <w:rsid w:val="00D3413A"/>
    <w:rsid w:val="00D3457F"/>
    <w:rsid w:val="00D361DB"/>
    <w:rsid w:val="00D37898"/>
    <w:rsid w:val="00D417FA"/>
    <w:rsid w:val="00D41863"/>
    <w:rsid w:val="00D425AE"/>
    <w:rsid w:val="00D4451D"/>
    <w:rsid w:val="00D44BB9"/>
    <w:rsid w:val="00D459FD"/>
    <w:rsid w:val="00D45E58"/>
    <w:rsid w:val="00D469E9"/>
    <w:rsid w:val="00D47A40"/>
    <w:rsid w:val="00D50F19"/>
    <w:rsid w:val="00D51E35"/>
    <w:rsid w:val="00D53594"/>
    <w:rsid w:val="00D537B5"/>
    <w:rsid w:val="00D541EB"/>
    <w:rsid w:val="00D54580"/>
    <w:rsid w:val="00D55671"/>
    <w:rsid w:val="00D56613"/>
    <w:rsid w:val="00D56789"/>
    <w:rsid w:val="00D56E27"/>
    <w:rsid w:val="00D603C3"/>
    <w:rsid w:val="00D62279"/>
    <w:rsid w:val="00D6325D"/>
    <w:rsid w:val="00D63519"/>
    <w:rsid w:val="00D65059"/>
    <w:rsid w:val="00D66044"/>
    <w:rsid w:val="00D66266"/>
    <w:rsid w:val="00D66B07"/>
    <w:rsid w:val="00D6739A"/>
    <w:rsid w:val="00D67D56"/>
    <w:rsid w:val="00D747DF"/>
    <w:rsid w:val="00D74803"/>
    <w:rsid w:val="00D75BE1"/>
    <w:rsid w:val="00D75CF4"/>
    <w:rsid w:val="00D764FA"/>
    <w:rsid w:val="00D771C8"/>
    <w:rsid w:val="00D813AE"/>
    <w:rsid w:val="00D81610"/>
    <w:rsid w:val="00D81EB7"/>
    <w:rsid w:val="00D821DD"/>
    <w:rsid w:val="00D829A4"/>
    <w:rsid w:val="00D84757"/>
    <w:rsid w:val="00D8545E"/>
    <w:rsid w:val="00D85943"/>
    <w:rsid w:val="00D86137"/>
    <w:rsid w:val="00D86421"/>
    <w:rsid w:val="00D877B8"/>
    <w:rsid w:val="00D8796D"/>
    <w:rsid w:val="00D90046"/>
    <w:rsid w:val="00D9056F"/>
    <w:rsid w:val="00D9089B"/>
    <w:rsid w:val="00D9355A"/>
    <w:rsid w:val="00D93D9E"/>
    <w:rsid w:val="00D97EEE"/>
    <w:rsid w:val="00DA03B2"/>
    <w:rsid w:val="00DA19A9"/>
    <w:rsid w:val="00DA1B7C"/>
    <w:rsid w:val="00DA3C5C"/>
    <w:rsid w:val="00DA4B9B"/>
    <w:rsid w:val="00DA4CE9"/>
    <w:rsid w:val="00DA5D6C"/>
    <w:rsid w:val="00DA6D92"/>
    <w:rsid w:val="00DA759E"/>
    <w:rsid w:val="00DA7CC8"/>
    <w:rsid w:val="00DB06B1"/>
    <w:rsid w:val="00DB0AF6"/>
    <w:rsid w:val="00DB0EA3"/>
    <w:rsid w:val="00DB129E"/>
    <w:rsid w:val="00DB13F1"/>
    <w:rsid w:val="00DB14AC"/>
    <w:rsid w:val="00DB1643"/>
    <w:rsid w:val="00DB2E76"/>
    <w:rsid w:val="00DB54F1"/>
    <w:rsid w:val="00DB5DFF"/>
    <w:rsid w:val="00DB5EC5"/>
    <w:rsid w:val="00DB630E"/>
    <w:rsid w:val="00DC00E9"/>
    <w:rsid w:val="00DC01D4"/>
    <w:rsid w:val="00DC202E"/>
    <w:rsid w:val="00DC29B0"/>
    <w:rsid w:val="00DC2D10"/>
    <w:rsid w:val="00DC31A2"/>
    <w:rsid w:val="00DC42F7"/>
    <w:rsid w:val="00DC4D9B"/>
    <w:rsid w:val="00DD0B83"/>
    <w:rsid w:val="00DD1687"/>
    <w:rsid w:val="00DD177C"/>
    <w:rsid w:val="00DD4862"/>
    <w:rsid w:val="00DD48F5"/>
    <w:rsid w:val="00DD581B"/>
    <w:rsid w:val="00DD5D16"/>
    <w:rsid w:val="00DD69F2"/>
    <w:rsid w:val="00DD72E9"/>
    <w:rsid w:val="00DD741E"/>
    <w:rsid w:val="00DE06D7"/>
    <w:rsid w:val="00DE0AC8"/>
    <w:rsid w:val="00DE0F4D"/>
    <w:rsid w:val="00DE1D96"/>
    <w:rsid w:val="00DE263F"/>
    <w:rsid w:val="00DE27DA"/>
    <w:rsid w:val="00DE3EA5"/>
    <w:rsid w:val="00DE4104"/>
    <w:rsid w:val="00DE4422"/>
    <w:rsid w:val="00DE545A"/>
    <w:rsid w:val="00DE5640"/>
    <w:rsid w:val="00DE59DA"/>
    <w:rsid w:val="00DE6813"/>
    <w:rsid w:val="00DE6897"/>
    <w:rsid w:val="00DE6DCB"/>
    <w:rsid w:val="00DE72E4"/>
    <w:rsid w:val="00DF064E"/>
    <w:rsid w:val="00DF0795"/>
    <w:rsid w:val="00DF0A55"/>
    <w:rsid w:val="00DF1341"/>
    <w:rsid w:val="00DF1BE4"/>
    <w:rsid w:val="00DF34FD"/>
    <w:rsid w:val="00DF3B4F"/>
    <w:rsid w:val="00DF51B5"/>
    <w:rsid w:val="00DF5D71"/>
    <w:rsid w:val="00DF608D"/>
    <w:rsid w:val="00DF7E2F"/>
    <w:rsid w:val="00E00DFE"/>
    <w:rsid w:val="00E01011"/>
    <w:rsid w:val="00E0190A"/>
    <w:rsid w:val="00E01B42"/>
    <w:rsid w:val="00E02819"/>
    <w:rsid w:val="00E031D8"/>
    <w:rsid w:val="00E04927"/>
    <w:rsid w:val="00E055CB"/>
    <w:rsid w:val="00E05FE1"/>
    <w:rsid w:val="00E067FC"/>
    <w:rsid w:val="00E0789C"/>
    <w:rsid w:val="00E10F04"/>
    <w:rsid w:val="00E11679"/>
    <w:rsid w:val="00E11B50"/>
    <w:rsid w:val="00E123ED"/>
    <w:rsid w:val="00E12D51"/>
    <w:rsid w:val="00E13CA7"/>
    <w:rsid w:val="00E1413B"/>
    <w:rsid w:val="00E14569"/>
    <w:rsid w:val="00E14E7F"/>
    <w:rsid w:val="00E175A3"/>
    <w:rsid w:val="00E20423"/>
    <w:rsid w:val="00E206E9"/>
    <w:rsid w:val="00E22460"/>
    <w:rsid w:val="00E22859"/>
    <w:rsid w:val="00E23BE9"/>
    <w:rsid w:val="00E23D85"/>
    <w:rsid w:val="00E24405"/>
    <w:rsid w:val="00E2460D"/>
    <w:rsid w:val="00E25477"/>
    <w:rsid w:val="00E254F4"/>
    <w:rsid w:val="00E25A09"/>
    <w:rsid w:val="00E25AA4"/>
    <w:rsid w:val="00E26B65"/>
    <w:rsid w:val="00E3087B"/>
    <w:rsid w:val="00E31144"/>
    <w:rsid w:val="00E33371"/>
    <w:rsid w:val="00E3399D"/>
    <w:rsid w:val="00E341CE"/>
    <w:rsid w:val="00E4078B"/>
    <w:rsid w:val="00E4095C"/>
    <w:rsid w:val="00E411AC"/>
    <w:rsid w:val="00E41340"/>
    <w:rsid w:val="00E417B2"/>
    <w:rsid w:val="00E424D0"/>
    <w:rsid w:val="00E42FE7"/>
    <w:rsid w:val="00E44BC0"/>
    <w:rsid w:val="00E454FF"/>
    <w:rsid w:val="00E469EB"/>
    <w:rsid w:val="00E47304"/>
    <w:rsid w:val="00E47F69"/>
    <w:rsid w:val="00E51675"/>
    <w:rsid w:val="00E51EB8"/>
    <w:rsid w:val="00E52D2C"/>
    <w:rsid w:val="00E52F72"/>
    <w:rsid w:val="00E53446"/>
    <w:rsid w:val="00E56158"/>
    <w:rsid w:val="00E56E3F"/>
    <w:rsid w:val="00E57746"/>
    <w:rsid w:val="00E57A8D"/>
    <w:rsid w:val="00E57E33"/>
    <w:rsid w:val="00E61AD6"/>
    <w:rsid w:val="00E61C61"/>
    <w:rsid w:val="00E6257E"/>
    <w:rsid w:val="00E63CD3"/>
    <w:rsid w:val="00E647AD"/>
    <w:rsid w:val="00E6595C"/>
    <w:rsid w:val="00E65FA9"/>
    <w:rsid w:val="00E675F4"/>
    <w:rsid w:val="00E67944"/>
    <w:rsid w:val="00E70B8E"/>
    <w:rsid w:val="00E71876"/>
    <w:rsid w:val="00E71BEB"/>
    <w:rsid w:val="00E71E4C"/>
    <w:rsid w:val="00E71F37"/>
    <w:rsid w:val="00E75460"/>
    <w:rsid w:val="00E76056"/>
    <w:rsid w:val="00E76EA7"/>
    <w:rsid w:val="00E7702E"/>
    <w:rsid w:val="00E80962"/>
    <w:rsid w:val="00E82E30"/>
    <w:rsid w:val="00E84553"/>
    <w:rsid w:val="00E860D1"/>
    <w:rsid w:val="00E91317"/>
    <w:rsid w:val="00E92D2F"/>
    <w:rsid w:val="00E948BE"/>
    <w:rsid w:val="00E95AB9"/>
    <w:rsid w:val="00EA00CE"/>
    <w:rsid w:val="00EA04A5"/>
    <w:rsid w:val="00EA1333"/>
    <w:rsid w:val="00EA1878"/>
    <w:rsid w:val="00EA269A"/>
    <w:rsid w:val="00EA5A83"/>
    <w:rsid w:val="00EB0BD1"/>
    <w:rsid w:val="00EB0C21"/>
    <w:rsid w:val="00EB1044"/>
    <w:rsid w:val="00EB164D"/>
    <w:rsid w:val="00EB271E"/>
    <w:rsid w:val="00EB3AA1"/>
    <w:rsid w:val="00EB4802"/>
    <w:rsid w:val="00EB57D1"/>
    <w:rsid w:val="00EB6329"/>
    <w:rsid w:val="00EC0ACC"/>
    <w:rsid w:val="00EC1CF8"/>
    <w:rsid w:val="00EC2AA8"/>
    <w:rsid w:val="00EC3196"/>
    <w:rsid w:val="00EC3C0D"/>
    <w:rsid w:val="00EC4221"/>
    <w:rsid w:val="00EC4CA8"/>
    <w:rsid w:val="00EC539B"/>
    <w:rsid w:val="00EC742C"/>
    <w:rsid w:val="00EC7C33"/>
    <w:rsid w:val="00ED0420"/>
    <w:rsid w:val="00ED06C7"/>
    <w:rsid w:val="00ED14BD"/>
    <w:rsid w:val="00ED2342"/>
    <w:rsid w:val="00ED3E7C"/>
    <w:rsid w:val="00ED61AF"/>
    <w:rsid w:val="00ED675E"/>
    <w:rsid w:val="00ED6C0F"/>
    <w:rsid w:val="00ED6FEA"/>
    <w:rsid w:val="00ED7762"/>
    <w:rsid w:val="00ED7D2F"/>
    <w:rsid w:val="00EE12B5"/>
    <w:rsid w:val="00EE138F"/>
    <w:rsid w:val="00EE145C"/>
    <w:rsid w:val="00EE17D3"/>
    <w:rsid w:val="00EE1802"/>
    <w:rsid w:val="00EE1FD0"/>
    <w:rsid w:val="00EE284C"/>
    <w:rsid w:val="00EE3DEB"/>
    <w:rsid w:val="00EE418F"/>
    <w:rsid w:val="00EE4336"/>
    <w:rsid w:val="00EE5E5D"/>
    <w:rsid w:val="00EE6FE9"/>
    <w:rsid w:val="00EF0C5A"/>
    <w:rsid w:val="00EF1275"/>
    <w:rsid w:val="00EF207A"/>
    <w:rsid w:val="00EF2F24"/>
    <w:rsid w:val="00EF5272"/>
    <w:rsid w:val="00EF541D"/>
    <w:rsid w:val="00EF57F3"/>
    <w:rsid w:val="00EF5B1D"/>
    <w:rsid w:val="00EF6EB2"/>
    <w:rsid w:val="00EF70C8"/>
    <w:rsid w:val="00EF7402"/>
    <w:rsid w:val="00F018C8"/>
    <w:rsid w:val="00F02C83"/>
    <w:rsid w:val="00F03437"/>
    <w:rsid w:val="00F04BAE"/>
    <w:rsid w:val="00F05FC2"/>
    <w:rsid w:val="00F11BD7"/>
    <w:rsid w:val="00F12625"/>
    <w:rsid w:val="00F134B8"/>
    <w:rsid w:val="00F139B2"/>
    <w:rsid w:val="00F1422C"/>
    <w:rsid w:val="00F143EB"/>
    <w:rsid w:val="00F1483E"/>
    <w:rsid w:val="00F15C59"/>
    <w:rsid w:val="00F162DE"/>
    <w:rsid w:val="00F171D5"/>
    <w:rsid w:val="00F17653"/>
    <w:rsid w:val="00F20068"/>
    <w:rsid w:val="00F21189"/>
    <w:rsid w:val="00F213D7"/>
    <w:rsid w:val="00F21CA6"/>
    <w:rsid w:val="00F22DA0"/>
    <w:rsid w:val="00F2364B"/>
    <w:rsid w:val="00F25166"/>
    <w:rsid w:val="00F26AA9"/>
    <w:rsid w:val="00F2727C"/>
    <w:rsid w:val="00F275D7"/>
    <w:rsid w:val="00F306D8"/>
    <w:rsid w:val="00F3110B"/>
    <w:rsid w:val="00F32AE2"/>
    <w:rsid w:val="00F32B33"/>
    <w:rsid w:val="00F34103"/>
    <w:rsid w:val="00F34B8D"/>
    <w:rsid w:val="00F40404"/>
    <w:rsid w:val="00F4075D"/>
    <w:rsid w:val="00F43815"/>
    <w:rsid w:val="00F44275"/>
    <w:rsid w:val="00F442FC"/>
    <w:rsid w:val="00F44C36"/>
    <w:rsid w:val="00F46A91"/>
    <w:rsid w:val="00F46C01"/>
    <w:rsid w:val="00F50A9A"/>
    <w:rsid w:val="00F50B01"/>
    <w:rsid w:val="00F54AEC"/>
    <w:rsid w:val="00F55093"/>
    <w:rsid w:val="00F55406"/>
    <w:rsid w:val="00F55831"/>
    <w:rsid w:val="00F55B79"/>
    <w:rsid w:val="00F5612D"/>
    <w:rsid w:val="00F564B0"/>
    <w:rsid w:val="00F571FF"/>
    <w:rsid w:val="00F57D5A"/>
    <w:rsid w:val="00F60B11"/>
    <w:rsid w:val="00F60C4C"/>
    <w:rsid w:val="00F62A50"/>
    <w:rsid w:val="00F6429C"/>
    <w:rsid w:val="00F64752"/>
    <w:rsid w:val="00F648F3"/>
    <w:rsid w:val="00F65166"/>
    <w:rsid w:val="00F6573F"/>
    <w:rsid w:val="00F66ACC"/>
    <w:rsid w:val="00F71C6E"/>
    <w:rsid w:val="00F733FB"/>
    <w:rsid w:val="00F77191"/>
    <w:rsid w:val="00F776A3"/>
    <w:rsid w:val="00F77BFE"/>
    <w:rsid w:val="00F814D5"/>
    <w:rsid w:val="00F82445"/>
    <w:rsid w:val="00F83157"/>
    <w:rsid w:val="00F855F5"/>
    <w:rsid w:val="00F87D99"/>
    <w:rsid w:val="00F92F17"/>
    <w:rsid w:val="00F93371"/>
    <w:rsid w:val="00F9421E"/>
    <w:rsid w:val="00F9482F"/>
    <w:rsid w:val="00F95F94"/>
    <w:rsid w:val="00F97730"/>
    <w:rsid w:val="00F97B9E"/>
    <w:rsid w:val="00FA1222"/>
    <w:rsid w:val="00FA200C"/>
    <w:rsid w:val="00FA2E3B"/>
    <w:rsid w:val="00FA2F5B"/>
    <w:rsid w:val="00FA3221"/>
    <w:rsid w:val="00FA51C3"/>
    <w:rsid w:val="00FA67D3"/>
    <w:rsid w:val="00FA6B86"/>
    <w:rsid w:val="00FA6FCA"/>
    <w:rsid w:val="00FB0D7B"/>
    <w:rsid w:val="00FB1642"/>
    <w:rsid w:val="00FB1DDD"/>
    <w:rsid w:val="00FB2200"/>
    <w:rsid w:val="00FB3868"/>
    <w:rsid w:val="00FB41F1"/>
    <w:rsid w:val="00FB4FED"/>
    <w:rsid w:val="00FB79EF"/>
    <w:rsid w:val="00FB7A15"/>
    <w:rsid w:val="00FB7D48"/>
    <w:rsid w:val="00FB7D66"/>
    <w:rsid w:val="00FB7E2E"/>
    <w:rsid w:val="00FC30B5"/>
    <w:rsid w:val="00FC33EC"/>
    <w:rsid w:val="00FC4828"/>
    <w:rsid w:val="00FC6231"/>
    <w:rsid w:val="00FC659B"/>
    <w:rsid w:val="00FC6AE7"/>
    <w:rsid w:val="00FD060C"/>
    <w:rsid w:val="00FD0B1A"/>
    <w:rsid w:val="00FD0E5C"/>
    <w:rsid w:val="00FD143F"/>
    <w:rsid w:val="00FD2505"/>
    <w:rsid w:val="00FD2E1F"/>
    <w:rsid w:val="00FD41AB"/>
    <w:rsid w:val="00FD5277"/>
    <w:rsid w:val="00FD5C82"/>
    <w:rsid w:val="00FD6285"/>
    <w:rsid w:val="00FD6E69"/>
    <w:rsid w:val="00FD71D1"/>
    <w:rsid w:val="00FD79FB"/>
    <w:rsid w:val="00FE0261"/>
    <w:rsid w:val="00FE19E1"/>
    <w:rsid w:val="00FE1C34"/>
    <w:rsid w:val="00FE28EC"/>
    <w:rsid w:val="00FE3CC5"/>
    <w:rsid w:val="00FE475F"/>
    <w:rsid w:val="00FE490E"/>
    <w:rsid w:val="00FE5FDD"/>
    <w:rsid w:val="00FE7BE5"/>
    <w:rsid w:val="00FF01BA"/>
    <w:rsid w:val="00FF042D"/>
    <w:rsid w:val="00FF098C"/>
    <w:rsid w:val="00FF173D"/>
    <w:rsid w:val="00FF199B"/>
    <w:rsid w:val="00FF19E8"/>
    <w:rsid w:val="00FF22ED"/>
    <w:rsid w:val="00FF2882"/>
    <w:rsid w:val="00FF56D6"/>
    <w:rsid w:val="00FF5D05"/>
    <w:rsid w:val="00FF5F41"/>
    <w:rsid w:val="00FF7886"/>
    <w:rsid w:val="00FF7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8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21FC1"/>
    <w:rPr>
      <w:sz w:val="22"/>
      <w:szCs w:val="24"/>
    </w:rPr>
  </w:style>
  <w:style w:type="paragraph" w:styleId="Nadpis1">
    <w:name w:val="heading 1"/>
    <w:basedOn w:val="Normln"/>
    <w:next w:val="Normln"/>
    <w:qFormat/>
    <w:rsid w:val="00A31AD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semiHidden/>
    <w:unhideWhenUsed/>
    <w:qFormat/>
    <w:rsid w:val="0006115A"/>
    <w:pPr>
      <w:keepNext/>
      <w:spacing w:before="240" w:after="60"/>
      <w:outlineLvl w:val="1"/>
    </w:pPr>
    <w:rPr>
      <w:rFonts w:ascii="Calibri Light" w:hAnsi="Calibri Light"/>
      <w:b/>
      <w:bCs/>
      <w:i/>
      <w:iCs/>
      <w:sz w:val="28"/>
      <w:szCs w:val="28"/>
    </w:rPr>
  </w:style>
  <w:style w:type="paragraph" w:styleId="Nadpis4">
    <w:name w:val="heading 4"/>
    <w:basedOn w:val="Normln"/>
    <w:next w:val="Normln"/>
    <w:qFormat/>
    <w:rsid w:val="00D21FC1"/>
    <w:pPr>
      <w:keepNext/>
      <w:spacing w:before="240" w:after="60"/>
      <w:outlineLvl w:val="3"/>
    </w:pPr>
    <w:rPr>
      <w:b/>
      <w:bCs/>
      <w:sz w:val="28"/>
      <w:szCs w:val="28"/>
    </w:rPr>
  </w:style>
  <w:style w:type="paragraph" w:styleId="Nadpis5">
    <w:name w:val="heading 5"/>
    <w:basedOn w:val="Normln"/>
    <w:next w:val="Normln"/>
    <w:qFormat/>
    <w:rsid w:val="00170801"/>
    <w:pPr>
      <w:keepNext/>
      <w:jc w:val="center"/>
      <w:outlineLvl w:val="4"/>
    </w:pPr>
    <w:rPr>
      <w:b/>
      <w:bCs/>
      <w:iCs/>
      <w:snapToGrid w:val="0"/>
      <w:sz w:val="44"/>
      <w:szCs w:val="20"/>
    </w:rPr>
  </w:style>
  <w:style w:type="paragraph" w:styleId="Nadpis6">
    <w:name w:val="heading 6"/>
    <w:basedOn w:val="Normln"/>
    <w:next w:val="Normln"/>
    <w:link w:val="Nadpis6Char"/>
    <w:semiHidden/>
    <w:unhideWhenUsed/>
    <w:qFormat/>
    <w:rsid w:val="00F17653"/>
    <w:pPr>
      <w:keepNext/>
      <w:keepLines/>
      <w:spacing w:before="200"/>
      <w:outlineLvl w:val="5"/>
    </w:pPr>
    <w:rPr>
      <w:rFonts w:ascii="Cambria"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77BFE"/>
    <w:pPr>
      <w:tabs>
        <w:tab w:val="center" w:pos="4536"/>
        <w:tab w:val="right" w:pos="9072"/>
      </w:tabs>
    </w:pPr>
    <w:rPr>
      <w:sz w:val="24"/>
    </w:rPr>
  </w:style>
  <w:style w:type="paragraph" w:styleId="Zpat">
    <w:name w:val="footer"/>
    <w:basedOn w:val="Normln"/>
    <w:link w:val="ZpatChar"/>
    <w:uiPriority w:val="99"/>
    <w:rsid w:val="00F77BFE"/>
    <w:pPr>
      <w:tabs>
        <w:tab w:val="center" w:pos="4536"/>
        <w:tab w:val="right" w:pos="9072"/>
      </w:tabs>
    </w:pPr>
    <w:rPr>
      <w:sz w:val="24"/>
    </w:rPr>
  </w:style>
  <w:style w:type="character" w:styleId="Hypertextovodkaz">
    <w:name w:val="Hyperlink"/>
    <w:rsid w:val="00F77BFE"/>
    <w:rPr>
      <w:color w:val="0000FF"/>
      <w:u w:val="single"/>
    </w:rPr>
  </w:style>
  <w:style w:type="table" w:styleId="Mkatabulky">
    <w:name w:val="Table Grid"/>
    <w:basedOn w:val="Normlntabulka"/>
    <w:uiPriority w:val="59"/>
    <w:rsid w:val="00BA4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E031D8"/>
    <w:rPr>
      <w:rFonts w:ascii="Tahoma" w:hAnsi="Tahoma" w:cs="Tahoma"/>
      <w:sz w:val="16"/>
      <w:szCs w:val="16"/>
    </w:rPr>
  </w:style>
  <w:style w:type="paragraph" w:styleId="Zkladntext">
    <w:name w:val="Body Text"/>
    <w:basedOn w:val="Normln"/>
    <w:rsid w:val="00170801"/>
    <w:pPr>
      <w:jc w:val="both"/>
    </w:pPr>
    <w:rPr>
      <w:snapToGrid w:val="0"/>
    </w:rPr>
  </w:style>
  <w:style w:type="paragraph" w:styleId="Odstavecseseznamem">
    <w:name w:val="List Paragraph"/>
    <w:basedOn w:val="Normln"/>
    <w:link w:val="OdstavecseseznamemChar1"/>
    <w:uiPriority w:val="34"/>
    <w:qFormat/>
    <w:rsid w:val="00E95AB9"/>
    <w:pPr>
      <w:spacing w:after="200" w:line="276" w:lineRule="auto"/>
      <w:ind w:left="720"/>
      <w:contextualSpacing/>
    </w:pPr>
    <w:rPr>
      <w:rFonts w:ascii="Calibri" w:eastAsia="Calibri" w:hAnsi="Calibri"/>
      <w:szCs w:val="22"/>
    </w:rPr>
  </w:style>
  <w:style w:type="paragraph" w:customStyle="1" w:styleId="Rozvrendokumentu1">
    <w:name w:val="Rozvržení dokumentu1"/>
    <w:basedOn w:val="Normln"/>
    <w:semiHidden/>
    <w:rsid w:val="008E0662"/>
    <w:pPr>
      <w:shd w:val="clear" w:color="auto" w:fill="000080"/>
    </w:pPr>
    <w:rPr>
      <w:rFonts w:ascii="Tahoma" w:hAnsi="Tahoma" w:cs="Tahoma"/>
      <w:sz w:val="20"/>
      <w:szCs w:val="20"/>
    </w:rPr>
  </w:style>
  <w:style w:type="paragraph" w:customStyle="1" w:styleId="Nadpisl">
    <w:name w:val="Nadpis čl."/>
    <w:basedOn w:val="Nadpis4"/>
    <w:next w:val="Odstavec"/>
    <w:rsid w:val="00D21FC1"/>
    <w:pPr>
      <w:keepLines/>
      <w:numPr>
        <w:numId w:val="1"/>
      </w:numPr>
      <w:spacing w:before="360" w:after="120"/>
      <w:jc w:val="center"/>
      <w:outlineLvl w:val="2"/>
    </w:pPr>
    <w:rPr>
      <w:bCs w:val="0"/>
      <w:sz w:val="22"/>
      <w:szCs w:val="20"/>
    </w:rPr>
  </w:style>
  <w:style w:type="paragraph" w:customStyle="1" w:styleId="Odstavec">
    <w:name w:val="Odstavec"/>
    <w:basedOn w:val="Normln"/>
    <w:rsid w:val="00D21FC1"/>
    <w:pPr>
      <w:spacing w:after="120"/>
      <w:ind w:firstLine="454"/>
      <w:jc w:val="both"/>
    </w:pPr>
    <w:rPr>
      <w:szCs w:val="20"/>
    </w:rPr>
  </w:style>
  <w:style w:type="paragraph" w:customStyle="1" w:styleId="odst">
    <w:name w:val="Č. odst."/>
    <w:basedOn w:val="Normln"/>
    <w:rsid w:val="00D21FC1"/>
    <w:pPr>
      <w:widowControl w:val="0"/>
      <w:numPr>
        <w:ilvl w:val="1"/>
        <w:numId w:val="1"/>
      </w:numPr>
      <w:spacing w:after="120"/>
      <w:jc w:val="both"/>
    </w:pPr>
    <w:rPr>
      <w:snapToGrid w:val="0"/>
      <w:szCs w:val="20"/>
    </w:rPr>
  </w:style>
  <w:style w:type="paragraph" w:customStyle="1" w:styleId="Styl1">
    <w:name w:val="Styl1"/>
    <w:basedOn w:val="Normln"/>
    <w:rsid w:val="00D21FC1"/>
    <w:pPr>
      <w:spacing w:line="240" w:lineRule="atLeast"/>
      <w:jc w:val="both"/>
    </w:pPr>
    <w:rPr>
      <w:szCs w:val="20"/>
    </w:rPr>
  </w:style>
  <w:style w:type="character" w:styleId="slostrnky">
    <w:name w:val="page number"/>
    <w:basedOn w:val="Standardnpsmoodstavce"/>
    <w:rsid w:val="00D21FC1"/>
  </w:style>
  <w:style w:type="paragraph" w:styleId="Textvysvtlivek">
    <w:name w:val="endnote text"/>
    <w:basedOn w:val="Normln"/>
    <w:semiHidden/>
    <w:rsid w:val="00D21FC1"/>
    <w:pPr>
      <w:numPr>
        <w:ilvl w:val="2"/>
        <w:numId w:val="1"/>
      </w:numPr>
    </w:pPr>
    <w:rPr>
      <w:sz w:val="20"/>
      <w:szCs w:val="20"/>
    </w:rPr>
  </w:style>
  <w:style w:type="character" w:customStyle="1" w:styleId="ZhlavChar">
    <w:name w:val="Záhlaví Char"/>
    <w:link w:val="Zhlav"/>
    <w:rsid w:val="00D21FC1"/>
    <w:rPr>
      <w:sz w:val="24"/>
      <w:szCs w:val="24"/>
      <w:lang w:val="cs-CZ" w:eastAsia="cs-CZ" w:bidi="ar-SA"/>
    </w:rPr>
  </w:style>
  <w:style w:type="character" w:customStyle="1" w:styleId="ZpatChar">
    <w:name w:val="Zápatí Char"/>
    <w:link w:val="Zpat"/>
    <w:uiPriority w:val="99"/>
    <w:rsid w:val="00D21FC1"/>
    <w:rPr>
      <w:sz w:val="24"/>
      <w:szCs w:val="24"/>
      <w:lang w:val="cs-CZ" w:eastAsia="cs-CZ" w:bidi="ar-SA"/>
    </w:rPr>
  </w:style>
  <w:style w:type="paragraph" w:styleId="Podpis">
    <w:name w:val="Signature"/>
    <w:basedOn w:val="Normln"/>
    <w:rsid w:val="003B1CB8"/>
    <w:pPr>
      <w:ind w:left="5103"/>
      <w:jc w:val="center"/>
    </w:pPr>
    <w:rPr>
      <w:b/>
      <w:sz w:val="24"/>
      <w:szCs w:val="20"/>
    </w:rPr>
  </w:style>
  <w:style w:type="paragraph" w:styleId="Zkladntext2">
    <w:name w:val="Body Text 2"/>
    <w:basedOn w:val="Normln"/>
    <w:rsid w:val="00270A9F"/>
    <w:pPr>
      <w:spacing w:after="120" w:line="480" w:lineRule="auto"/>
    </w:pPr>
  </w:style>
  <w:style w:type="paragraph" w:customStyle="1" w:styleId="2stAKM">
    <w:name w:val="2 Část AKM"/>
    <w:next w:val="Normln"/>
    <w:rsid w:val="00270A9F"/>
    <w:pPr>
      <w:numPr>
        <w:numId w:val="2"/>
      </w:numPr>
      <w:spacing w:before="360" w:after="120"/>
      <w:jc w:val="center"/>
      <w:outlineLvl w:val="1"/>
    </w:pPr>
    <w:rPr>
      <w:b/>
      <w:sz w:val="28"/>
    </w:rPr>
  </w:style>
  <w:style w:type="paragraph" w:customStyle="1" w:styleId="3HlavaAKM">
    <w:name w:val="3 Hlava AKM"/>
    <w:next w:val="Normln"/>
    <w:rsid w:val="00270A9F"/>
    <w:pPr>
      <w:numPr>
        <w:ilvl w:val="1"/>
        <w:numId w:val="2"/>
      </w:numPr>
      <w:spacing w:before="360" w:after="120"/>
      <w:jc w:val="center"/>
      <w:outlineLvl w:val="2"/>
    </w:pPr>
    <w:rPr>
      <w:b/>
      <w:caps/>
      <w:sz w:val="26"/>
    </w:rPr>
  </w:style>
  <w:style w:type="paragraph" w:customStyle="1" w:styleId="4DlAKM">
    <w:name w:val="4 Díl AKM"/>
    <w:next w:val="Normln"/>
    <w:rsid w:val="00270A9F"/>
    <w:pPr>
      <w:numPr>
        <w:ilvl w:val="2"/>
        <w:numId w:val="2"/>
      </w:numPr>
      <w:spacing w:before="360" w:after="120"/>
      <w:jc w:val="center"/>
      <w:outlineLvl w:val="3"/>
    </w:pPr>
    <w:rPr>
      <w:b/>
      <w:sz w:val="26"/>
    </w:rPr>
  </w:style>
  <w:style w:type="paragraph" w:customStyle="1" w:styleId="5NadpislAKM">
    <w:name w:val="5 Nadpis čl. AKM"/>
    <w:next w:val="Normln"/>
    <w:rsid w:val="00270A9F"/>
    <w:pPr>
      <w:keepLines/>
      <w:numPr>
        <w:ilvl w:val="3"/>
        <w:numId w:val="2"/>
      </w:numPr>
      <w:spacing w:before="360" w:after="120"/>
      <w:jc w:val="center"/>
      <w:outlineLvl w:val="4"/>
    </w:pPr>
    <w:rPr>
      <w:b/>
      <w:sz w:val="24"/>
    </w:rPr>
  </w:style>
  <w:style w:type="paragraph" w:customStyle="1" w:styleId="6odstAKM">
    <w:name w:val="6 Č. odst. AKM"/>
    <w:rsid w:val="00270A9F"/>
    <w:pPr>
      <w:numPr>
        <w:ilvl w:val="4"/>
        <w:numId w:val="2"/>
      </w:numPr>
      <w:spacing w:after="120"/>
      <w:jc w:val="both"/>
      <w:outlineLvl w:val="5"/>
    </w:pPr>
    <w:rPr>
      <w:sz w:val="24"/>
    </w:rPr>
  </w:style>
  <w:style w:type="paragraph" w:styleId="Zkladntextodsazen">
    <w:name w:val="Body Text Indent"/>
    <w:basedOn w:val="Normln"/>
    <w:rsid w:val="00B46665"/>
    <w:pPr>
      <w:spacing w:after="120"/>
      <w:ind w:left="283"/>
    </w:pPr>
  </w:style>
  <w:style w:type="paragraph" w:customStyle="1" w:styleId="BodyText21">
    <w:name w:val="Body Text 21"/>
    <w:basedOn w:val="Normln"/>
    <w:rsid w:val="00D05CF7"/>
    <w:pPr>
      <w:widowControl w:val="0"/>
      <w:jc w:val="both"/>
    </w:pPr>
    <w:rPr>
      <w:snapToGrid w:val="0"/>
      <w:szCs w:val="20"/>
    </w:rPr>
  </w:style>
  <w:style w:type="character" w:customStyle="1" w:styleId="Nadpis6Char">
    <w:name w:val="Nadpis 6 Char"/>
    <w:link w:val="Nadpis6"/>
    <w:semiHidden/>
    <w:rsid w:val="00F17653"/>
    <w:rPr>
      <w:rFonts w:ascii="Cambria" w:eastAsia="Times New Roman" w:hAnsi="Cambria" w:cs="Times New Roman"/>
      <w:i/>
      <w:iCs/>
      <w:color w:val="243F60"/>
      <w:sz w:val="22"/>
      <w:szCs w:val="24"/>
    </w:rPr>
  </w:style>
  <w:style w:type="paragraph" w:customStyle="1" w:styleId="slovanCtrlShiftO">
    <w:name w:val="Číslovaný (Ctrl+Shift+O)"/>
    <w:basedOn w:val="Normln"/>
    <w:uiPriority w:val="99"/>
    <w:rsid w:val="00DA19A9"/>
    <w:pPr>
      <w:keepLines/>
      <w:tabs>
        <w:tab w:val="num" w:pos="0"/>
        <w:tab w:val="left" w:pos="425"/>
      </w:tabs>
      <w:suppressAutoHyphens/>
    </w:pPr>
    <w:rPr>
      <w:rFonts w:eastAsia="Calibri"/>
      <w:sz w:val="24"/>
      <w:lang w:eastAsia="ar-SA"/>
    </w:rPr>
  </w:style>
  <w:style w:type="paragraph" w:customStyle="1" w:styleId="Odstavecseseznamem1">
    <w:name w:val="Odstavec se seznamem1"/>
    <w:basedOn w:val="Normln"/>
    <w:link w:val="OdstavecseseznamemChar"/>
    <w:uiPriority w:val="34"/>
    <w:rsid w:val="00DA19A9"/>
    <w:pPr>
      <w:suppressAutoHyphens/>
      <w:ind w:left="708"/>
    </w:pPr>
    <w:rPr>
      <w:rFonts w:ascii="Calibri" w:eastAsia="Calibri" w:hAnsi="Calibri"/>
      <w:sz w:val="24"/>
      <w:szCs w:val="20"/>
      <w:lang w:eastAsia="ar-SA"/>
    </w:rPr>
  </w:style>
  <w:style w:type="character" w:customStyle="1" w:styleId="OdstavecseseznamemChar">
    <w:name w:val="Odstavec se seznamem Char"/>
    <w:link w:val="Odstavecseseznamem1"/>
    <w:uiPriority w:val="34"/>
    <w:locked/>
    <w:rsid w:val="00DA19A9"/>
    <w:rPr>
      <w:rFonts w:ascii="Calibri" w:eastAsia="Calibri" w:hAnsi="Calibri"/>
      <w:sz w:val="24"/>
      <w:lang w:eastAsia="ar-SA"/>
    </w:rPr>
  </w:style>
  <w:style w:type="paragraph" w:styleId="Normlnodsazen">
    <w:name w:val="Normal Indent"/>
    <w:basedOn w:val="Normln"/>
    <w:rsid w:val="00DA19A9"/>
    <w:pPr>
      <w:widowControl w:val="0"/>
      <w:overflowPunct w:val="0"/>
      <w:autoSpaceDE w:val="0"/>
      <w:autoSpaceDN w:val="0"/>
      <w:adjustRightInd w:val="0"/>
      <w:spacing w:before="120"/>
      <w:ind w:left="283" w:hanging="283"/>
      <w:textAlignment w:val="baseline"/>
    </w:pPr>
    <w:rPr>
      <w:rFonts w:eastAsia="Calibri"/>
      <w:sz w:val="20"/>
      <w:szCs w:val="20"/>
    </w:rPr>
  </w:style>
  <w:style w:type="character" w:styleId="Odkaznakoment">
    <w:name w:val="annotation reference"/>
    <w:rsid w:val="00DA19A9"/>
    <w:rPr>
      <w:sz w:val="16"/>
      <w:szCs w:val="16"/>
    </w:rPr>
  </w:style>
  <w:style w:type="paragraph" w:styleId="Textkomente">
    <w:name w:val="annotation text"/>
    <w:basedOn w:val="Normln"/>
    <w:link w:val="TextkomenteChar"/>
    <w:rsid w:val="00DA19A9"/>
    <w:rPr>
      <w:sz w:val="20"/>
      <w:szCs w:val="20"/>
    </w:rPr>
  </w:style>
  <w:style w:type="character" w:customStyle="1" w:styleId="TextkomenteChar">
    <w:name w:val="Text komentáře Char"/>
    <w:basedOn w:val="Standardnpsmoodstavce"/>
    <w:link w:val="Textkomente"/>
    <w:rsid w:val="00DA19A9"/>
  </w:style>
  <w:style w:type="paragraph" w:styleId="Pedmtkomente">
    <w:name w:val="annotation subject"/>
    <w:basedOn w:val="Textkomente"/>
    <w:next w:val="Textkomente"/>
    <w:link w:val="PedmtkomenteChar"/>
    <w:rsid w:val="00DA19A9"/>
    <w:rPr>
      <w:b/>
      <w:bCs/>
    </w:rPr>
  </w:style>
  <w:style w:type="character" w:customStyle="1" w:styleId="PedmtkomenteChar">
    <w:name w:val="Předmět komentáře Char"/>
    <w:link w:val="Pedmtkomente"/>
    <w:rsid w:val="00DA19A9"/>
    <w:rPr>
      <w:b/>
      <w:bCs/>
    </w:rPr>
  </w:style>
  <w:style w:type="character" w:customStyle="1" w:styleId="OdstavecseseznamemChar1">
    <w:name w:val="Odstavec se seznamem Char1"/>
    <w:link w:val="Odstavecseseznamem"/>
    <w:uiPriority w:val="99"/>
    <w:locked/>
    <w:rsid w:val="00EB271E"/>
    <w:rPr>
      <w:rFonts w:ascii="Calibri" w:eastAsia="Calibri" w:hAnsi="Calibri"/>
      <w:sz w:val="22"/>
      <w:szCs w:val="22"/>
      <w:lang w:val="cs-CZ"/>
    </w:rPr>
  </w:style>
  <w:style w:type="character" w:customStyle="1" w:styleId="Nadpis2Char">
    <w:name w:val="Nadpis 2 Char"/>
    <w:link w:val="Nadpis2"/>
    <w:semiHidden/>
    <w:rsid w:val="0006115A"/>
    <w:rPr>
      <w:rFonts w:ascii="Calibri Light" w:eastAsia="Times New Roman" w:hAnsi="Calibri Light" w:cs="Times New Roman"/>
      <w:b/>
      <w:bCs/>
      <w:i/>
      <w:iCs/>
      <w:sz w:val="28"/>
      <w:szCs w:val="28"/>
    </w:rPr>
  </w:style>
  <w:style w:type="paragraph" w:styleId="Bezmezer">
    <w:name w:val="No Spacing"/>
    <w:uiPriority w:val="1"/>
    <w:qFormat/>
    <w:rsid w:val="00FE5FDD"/>
    <w:rPr>
      <w:rFonts w:ascii="Calibri" w:eastAsia="Calibri" w:hAnsi="Calibri"/>
      <w:sz w:val="22"/>
      <w:szCs w:val="22"/>
      <w:lang w:eastAsia="en-US"/>
    </w:rPr>
  </w:style>
  <w:style w:type="paragraph" w:customStyle="1" w:styleId="Default">
    <w:name w:val="Default"/>
    <w:rsid w:val="00EE6FE9"/>
    <w:pPr>
      <w:autoSpaceDE w:val="0"/>
      <w:autoSpaceDN w:val="0"/>
      <w:adjustRightInd w:val="0"/>
    </w:pPr>
    <w:rPr>
      <w:color w:val="000000"/>
      <w:sz w:val="24"/>
      <w:szCs w:val="24"/>
    </w:rPr>
  </w:style>
  <w:style w:type="character" w:customStyle="1" w:styleId="Tabulka-textChar">
    <w:name w:val="Tabulka-text Char"/>
    <w:basedOn w:val="Standardnpsmoodstavce"/>
    <w:link w:val="Tabulka-text"/>
    <w:uiPriority w:val="1"/>
    <w:locked/>
    <w:rsid w:val="008E3476"/>
    <w:rPr>
      <w:bCs/>
      <w:color w:val="000000" w:themeColor="text1"/>
    </w:rPr>
  </w:style>
  <w:style w:type="paragraph" w:customStyle="1" w:styleId="Tabulka-text">
    <w:name w:val="Tabulka-text"/>
    <w:basedOn w:val="Normln"/>
    <w:link w:val="Tabulka-textChar"/>
    <w:uiPriority w:val="1"/>
    <w:qFormat/>
    <w:rsid w:val="008E3476"/>
    <w:rPr>
      <w:bCs/>
      <w:color w:val="000000" w:themeColor="text1"/>
      <w:sz w:val="20"/>
      <w:szCs w:val="20"/>
    </w:rPr>
  </w:style>
  <w:style w:type="character" w:customStyle="1" w:styleId="Tabulka-zhlavChar">
    <w:name w:val="Tabulka-záhlaví Char"/>
    <w:basedOn w:val="Tabulka-textChar"/>
    <w:link w:val="Tabulka-zhlav"/>
    <w:uiPriority w:val="1"/>
    <w:locked/>
    <w:rsid w:val="008E3476"/>
    <w:rPr>
      <w:bCs/>
      <w:color w:val="000000" w:themeColor="text1"/>
    </w:rPr>
  </w:style>
  <w:style w:type="paragraph" w:customStyle="1" w:styleId="Tabulka-zhlav">
    <w:name w:val="Tabulka-záhlaví"/>
    <w:basedOn w:val="Tabulka-text"/>
    <w:link w:val="Tabulka-zhlavChar"/>
    <w:uiPriority w:val="1"/>
    <w:qFormat/>
    <w:rsid w:val="008E3476"/>
  </w:style>
  <w:style w:type="table" w:styleId="Stednstnovn1zvraznn3">
    <w:name w:val="Medium Shading 1 Accent 3"/>
    <w:basedOn w:val="Normlntabulka"/>
    <w:uiPriority w:val="63"/>
    <w:semiHidden/>
    <w:unhideWhenUsed/>
    <w:rsid w:val="008E3476"/>
    <w:rPr>
      <w:rFonts w:asciiTheme="minorHAnsi" w:eastAsiaTheme="minorHAnsi" w:hAnsiTheme="minorHAnsi" w:cstheme="minorBidi"/>
      <w:sz w:val="22"/>
      <w:szCs w:val="22"/>
      <w:lang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Autospacing="0" w:afterLines="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character" w:customStyle="1" w:styleId="Nevyeenzmnka1">
    <w:name w:val="Nevyřešená zmínka1"/>
    <w:basedOn w:val="Standardnpsmoodstavce"/>
    <w:uiPriority w:val="99"/>
    <w:semiHidden/>
    <w:unhideWhenUsed/>
    <w:rsid w:val="00DD177C"/>
    <w:rPr>
      <w:color w:val="605E5C"/>
      <w:shd w:val="clear" w:color="auto" w:fill="E1DFDD"/>
    </w:rPr>
  </w:style>
  <w:style w:type="character" w:styleId="Siln">
    <w:name w:val="Strong"/>
    <w:basedOn w:val="Standardnpsmoodstavce"/>
    <w:uiPriority w:val="22"/>
    <w:qFormat/>
    <w:rsid w:val="00AB004D"/>
    <w:rPr>
      <w:b/>
      <w:bCs/>
    </w:rPr>
  </w:style>
  <w:style w:type="character" w:customStyle="1" w:styleId="nowrap">
    <w:name w:val="nowrap"/>
    <w:basedOn w:val="Standardnpsmoodstavce"/>
    <w:rsid w:val="00AB004D"/>
  </w:style>
  <w:style w:type="character" w:customStyle="1" w:styleId="Nevyeenzmnka2">
    <w:name w:val="Nevyřešená zmínka2"/>
    <w:basedOn w:val="Standardnpsmoodstavce"/>
    <w:uiPriority w:val="99"/>
    <w:semiHidden/>
    <w:unhideWhenUsed/>
    <w:rsid w:val="00987CE5"/>
    <w:rPr>
      <w:color w:val="605E5C"/>
      <w:shd w:val="clear" w:color="auto" w:fill="E1DFDD"/>
    </w:rPr>
  </w:style>
  <w:style w:type="character" w:customStyle="1" w:styleId="WW8Num11z2">
    <w:name w:val="WW8Num11z2"/>
    <w:rsid w:val="00E4095C"/>
    <w:rPr>
      <w:rFonts w:ascii="Wingdings" w:hAnsi="Wingdings"/>
    </w:rPr>
  </w:style>
  <w:style w:type="character" w:customStyle="1" w:styleId="preformatted">
    <w:name w:val="preformatted"/>
    <w:basedOn w:val="Standardnpsmoodstavce"/>
    <w:rsid w:val="00636341"/>
  </w:style>
  <w:style w:type="character" w:customStyle="1" w:styleId="Nevyeenzmnka3">
    <w:name w:val="Nevyřešená zmínka3"/>
    <w:basedOn w:val="Standardnpsmoodstavce"/>
    <w:uiPriority w:val="99"/>
    <w:semiHidden/>
    <w:unhideWhenUsed/>
    <w:rsid w:val="00226F25"/>
    <w:rPr>
      <w:color w:val="605E5C"/>
      <w:shd w:val="clear" w:color="auto" w:fill="E1DFDD"/>
    </w:rPr>
  </w:style>
  <w:style w:type="paragraph" w:customStyle="1" w:styleId="Obsahtabulky">
    <w:name w:val="Obsah tabulky"/>
    <w:basedOn w:val="Normln"/>
    <w:rsid w:val="00951D74"/>
    <w:pPr>
      <w:suppressLineNumbers/>
      <w:suppressAutoHyphens/>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9653">
      <w:bodyDiv w:val="1"/>
      <w:marLeft w:val="0"/>
      <w:marRight w:val="0"/>
      <w:marTop w:val="0"/>
      <w:marBottom w:val="0"/>
      <w:divBdr>
        <w:top w:val="none" w:sz="0" w:space="0" w:color="auto"/>
        <w:left w:val="none" w:sz="0" w:space="0" w:color="auto"/>
        <w:bottom w:val="none" w:sz="0" w:space="0" w:color="auto"/>
        <w:right w:val="none" w:sz="0" w:space="0" w:color="auto"/>
      </w:divBdr>
      <w:divsChild>
        <w:div w:id="980764742">
          <w:marLeft w:val="0"/>
          <w:marRight w:val="0"/>
          <w:marTop w:val="0"/>
          <w:marBottom w:val="0"/>
          <w:divBdr>
            <w:top w:val="none" w:sz="0" w:space="0" w:color="auto"/>
            <w:left w:val="none" w:sz="0" w:space="0" w:color="auto"/>
            <w:bottom w:val="none" w:sz="0" w:space="0" w:color="auto"/>
            <w:right w:val="none" w:sz="0" w:space="0" w:color="auto"/>
          </w:divBdr>
          <w:divsChild>
            <w:div w:id="595139424">
              <w:marLeft w:val="0"/>
              <w:marRight w:val="0"/>
              <w:marTop w:val="0"/>
              <w:marBottom w:val="0"/>
              <w:divBdr>
                <w:top w:val="none" w:sz="0" w:space="0" w:color="auto"/>
                <w:left w:val="none" w:sz="0" w:space="0" w:color="auto"/>
                <w:bottom w:val="none" w:sz="0" w:space="0" w:color="auto"/>
                <w:right w:val="none" w:sz="0" w:space="0" w:color="auto"/>
              </w:divBdr>
              <w:divsChild>
                <w:div w:id="1902524207">
                  <w:marLeft w:val="0"/>
                  <w:marRight w:val="0"/>
                  <w:marTop w:val="0"/>
                  <w:marBottom w:val="0"/>
                  <w:divBdr>
                    <w:top w:val="none" w:sz="0" w:space="0" w:color="auto"/>
                    <w:left w:val="none" w:sz="0" w:space="0" w:color="auto"/>
                    <w:bottom w:val="none" w:sz="0" w:space="0" w:color="auto"/>
                    <w:right w:val="none" w:sz="0" w:space="0" w:color="auto"/>
                  </w:divBdr>
                  <w:divsChild>
                    <w:div w:id="2052916334">
                      <w:marLeft w:val="0"/>
                      <w:marRight w:val="0"/>
                      <w:marTop w:val="0"/>
                      <w:marBottom w:val="150"/>
                      <w:divBdr>
                        <w:top w:val="none" w:sz="0" w:space="0" w:color="auto"/>
                        <w:left w:val="none" w:sz="0" w:space="0" w:color="auto"/>
                        <w:bottom w:val="none" w:sz="0" w:space="0" w:color="auto"/>
                        <w:right w:val="none" w:sz="0" w:space="0" w:color="auto"/>
                      </w:divBdr>
                      <w:divsChild>
                        <w:div w:id="1760444864">
                          <w:marLeft w:val="0"/>
                          <w:marRight w:val="0"/>
                          <w:marTop w:val="0"/>
                          <w:marBottom w:val="0"/>
                          <w:divBdr>
                            <w:top w:val="none" w:sz="0" w:space="0" w:color="auto"/>
                            <w:left w:val="none" w:sz="0" w:space="0" w:color="auto"/>
                            <w:bottom w:val="none" w:sz="0" w:space="0" w:color="auto"/>
                            <w:right w:val="none" w:sz="0" w:space="0" w:color="auto"/>
                          </w:divBdr>
                          <w:divsChild>
                            <w:div w:id="1360230998">
                              <w:marLeft w:val="0"/>
                              <w:marRight w:val="0"/>
                              <w:marTop w:val="0"/>
                              <w:marBottom w:val="0"/>
                              <w:divBdr>
                                <w:top w:val="none" w:sz="0" w:space="0" w:color="auto"/>
                                <w:left w:val="none" w:sz="0" w:space="0" w:color="auto"/>
                                <w:bottom w:val="none" w:sz="0" w:space="0" w:color="auto"/>
                                <w:right w:val="none" w:sz="0" w:space="0" w:color="auto"/>
                              </w:divBdr>
                              <w:divsChild>
                                <w:div w:id="18120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8442663">
      <w:bodyDiv w:val="1"/>
      <w:marLeft w:val="0"/>
      <w:marRight w:val="0"/>
      <w:marTop w:val="0"/>
      <w:marBottom w:val="0"/>
      <w:divBdr>
        <w:top w:val="none" w:sz="0" w:space="0" w:color="auto"/>
        <w:left w:val="none" w:sz="0" w:space="0" w:color="auto"/>
        <w:bottom w:val="none" w:sz="0" w:space="0" w:color="auto"/>
        <w:right w:val="none" w:sz="0" w:space="0" w:color="auto"/>
      </w:divBdr>
    </w:div>
    <w:div w:id="321590316">
      <w:bodyDiv w:val="1"/>
      <w:marLeft w:val="0"/>
      <w:marRight w:val="0"/>
      <w:marTop w:val="0"/>
      <w:marBottom w:val="0"/>
      <w:divBdr>
        <w:top w:val="none" w:sz="0" w:space="0" w:color="auto"/>
        <w:left w:val="none" w:sz="0" w:space="0" w:color="auto"/>
        <w:bottom w:val="none" w:sz="0" w:space="0" w:color="auto"/>
        <w:right w:val="none" w:sz="0" w:space="0" w:color="auto"/>
      </w:divBdr>
      <w:divsChild>
        <w:div w:id="8026251">
          <w:marLeft w:val="0"/>
          <w:marRight w:val="0"/>
          <w:marTop w:val="0"/>
          <w:marBottom w:val="0"/>
          <w:divBdr>
            <w:top w:val="none" w:sz="0" w:space="0" w:color="auto"/>
            <w:left w:val="none" w:sz="0" w:space="0" w:color="auto"/>
            <w:bottom w:val="none" w:sz="0" w:space="0" w:color="auto"/>
            <w:right w:val="none" w:sz="0" w:space="0" w:color="auto"/>
          </w:divBdr>
        </w:div>
        <w:div w:id="21129243">
          <w:marLeft w:val="0"/>
          <w:marRight w:val="0"/>
          <w:marTop w:val="0"/>
          <w:marBottom w:val="0"/>
          <w:divBdr>
            <w:top w:val="none" w:sz="0" w:space="0" w:color="auto"/>
            <w:left w:val="none" w:sz="0" w:space="0" w:color="auto"/>
            <w:bottom w:val="none" w:sz="0" w:space="0" w:color="auto"/>
            <w:right w:val="none" w:sz="0" w:space="0" w:color="auto"/>
          </w:divBdr>
        </w:div>
        <w:div w:id="71514843">
          <w:marLeft w:val="0"/>
          <w:marRight w:val="0"/>
          <w:marTop w:val="0"/>
          <w:marBottom w:val="0"/>
          <w:divBdr>
            <w:top w:val="none" w:sz="0" w:space="0" w:color="auto"/>
            <w:left w:val="none" w:sz="0" w:space="0" w:color="auto"/>
            <w:bottom w:val="none" w:sz="0" w:space="0" w:color="auto"/>
            <w:right w:val="none" w:sz="0" w:space="0" w:color="auto"/>
          </w:divBdr>
        </w:div>
        <w:div w:id="374082852">
          <w:marLeft w:val="0"/>
          <w:marRight w:val="0"/>
          <w:marTop w:val="0"/>
          <w:marBottom w:val="0"/>
          <w:divBdr>
            <w:top w:val="none" w:sz="0" w:space="0" w:color="auto"/>
            <w:left w:val="none" w:sz="0" w:space="0" w:color="auto"/>
            <w:bottom w:val="none" w:sz="0" w:space="0" w:color="auto"/>
            <w:right w:val="none" w:sz="0" w:space="0" w:color="auto"/>
          </w:divBdr>
        </w:div>
        <w:div w:id="996037018">
          <w:marLeft w:val="0"/>
          <w:marRight w:val="0"/>
          <w:marTop w:val="0"/>
          <w:marBottom w:val="0"/>
          <w:divBdr>
            <w:top w:val="none" w:sz="0" w:space="0" w:color="auto"/>
            <w:left w:val="none" w:sz="0" w:space="0" w:color="auto"/>
            <w:bottom w:val="none" w:sz="0" w:space="0" w:color="auto"/>
            <w:right w:val="none" w:sz="0" w:space="0" w:color="auto"/>
          </w:divBdr>
        </w:div>
        <w:div w:id="1032801455">
          <w:marLeft w:val="0"/>
          <w:marRight w:val="0"/>
          <w:marTop w:val="0"/>
          <w:marBottom w:val="0"/>
          <w:divBdr>
            <w:top w:val="none" w:sz="0" w:space="0" w:color="auto"/>
            <w:left w:val="none" w:sz="0" w:space="0" w:color="auto"/>
            <w:bottom w:val="none" w:sz="0" w:space="0" w:color="auto"/>
            <w:right w:val="none" w:sz="0" w:space="0" w:color="auto"/>
          </w:divBdr>
        </w:div>
        <w:div w:id="1666742557">
          <w:marLeft w:val="0"/>
          <w:marRight w:val="0"/>
          <w:marTop w:val="0"/>
          <w:marBottom w:val="0"/>
          <w:divBdr>
            <w:top w:val="none" w:sz="0" w:space="0" w:color="auto"/>
            <w:left w:val="none" w:sz="0" w:space="0" w:color="auto"/>
            <w:bottom w:val="none" w:sz="0" w:space="0" w:color="auto"/>
            <w:right w:val="none" w:sz="0" w:space="0" w:color="auto"/>
          </w:divBdr>
        </w:div>
      </w:divsChild>
    </w:div>
    <w:div w:id="410202250">
      <w:bodyDiv w:val="1"/>
      <w:marLeft w:val="0"/>
      <w:marRight w:val="0"/>
      <w:marTop w:val="0"/>
      <w:marBottom w:val="0"/>
      <w:divBdr>
        <w:top w:val="none" w:sz="0" w:space="0" w:color="auto"/>
        <w:left w:val="none" w:sz="0" w:space="0" w:color="auto"/>
        <w:bottom w:val="none" w:sz="0" w:space="0" w:color="auto"/>
        <w:right w:val="none" w:sz="0" w:space="0" w:color="auto"/>
      </w:divBdr>
    </w:div>
    <w:div w:id="535314561">
      <w:bodyDiv w:val="1"/>
      <w:marLeft w:val="0"/>
      <w:marRight w:val="0"/>
      <w:marTop w:val="0"/>
      <w:marBottom w:val="0"/>
      <w:divBdr>
        <w:top w:val="none" w:sz="0" w:space="0" w:color="auto"/>
        <w:left w:val="none" w:sz="0" w:space="0" w:color="auto"/>
        <w:bottom w:val="none" w:sz="0" w:space="0" w:color="auto"/>
        <w:right w:val="none" w:sz="0" w:space="0" w:color="auto"/>
      </w:divBdr>
    </w:div>
    <w:div w:id="573904578">
      <w:bodyDiv w:val="1"/>
      <w:marLeft w:val="0"/>
      <w:marRight w:val="0"/>
      <w:marTop w:val="0"/>
      <w:marBottom w:val="0"/>
      <w:divBdr>
        <w:top w:val="none" w:sz="0" w:space="0" w:color="auto"/>
        <w:left w:val="none" w:sz="0" w:space="0" w:color="auto"/>
        <w:bottom w:val="none" w:sz="0" w:space="0" w:color="auto"/>
        <w:right w:val="none" w:sz="0" w:space="0" w:color="auto"/>
      </w:divBdr>
    </w:div>
    <w:div w:id="611715046">
      <w:bodyDiv w:val="1"/>
      <w:marLeft w:val="0"/>
      <w:marRight w:val="0"/>
      <w:marTop w:val="0"/>
      <w:marBottom w:val="0"/>
      <w:divBdr>
        <w:top w:val="none" w:sz="0" w:space="0" w:color="auto"/>
        <w:left w:val="none" w:sz="0" w:space="0" w:color="auto"/>
        <w:bottom w:val="none" w:sz="0" w:space="0" w:color="auto"/>
        <w:right w:val="none" w:sz="0" w:space="0" w:color="auto"/>
      </w:divBdr>
    </w:div>
    <w:div w:id="665745988">
      <w:bodyDiv w:val="1"/>
      <w:marLeft w:val="0"/>
      <w:marRight w:val="0"/>
      <w:marTop w:val="0"/>
      <w:marBottom w:val="0"/>
      <w:divBdr>
        <w:top w:val="none" w:sz="0" w:space="0" w:color="auto"/>
        <w:left w:val="none" w:sz="0" w:space="0" w:color="auto"/>
        <w:bottom w:val="none" w:sz="0" w:space="0" w:color="auto"/>
        <w:right w:val="none" w:sz="0" w:space="0" w:color="auto"/>
      </w:divBdr>
      <w:divsChild>
        <w:div w:id="1322923418">
          <w:marLeft w:val="0"/>
          <w:marRight w:val="0"/>
          <w:marTop w:val="0"/>
          <w:marBottom w:val="0"/>
          <w:divBdr>
            <w:top w:val="none" w:sz="0" w:space="0" w:color="auto"/>
            <w:left w:val="none" w:sz="0" w:space="0" w:color="auto"/>
            <w:bottom w:val="none" w:sz="0" w:space="0" w:color="auto"/>
            <w:right w:val="none" w:sz="0" w:space="0" w:color="auto"/>
          </w:divBdr>
          <w:divsChild>
            <w:div w:id="164712389">
              <w:marLeft w:val="0"/>
              <w:marRight w:val="0"/>
              <w:marTop w:val="0"/>
              <w:marBottom w:val="0"/>
              <w:divBdr>
                <w:top w:val="none" w:sz="0" w:space="0" w:color="auto"/>
                <w:left w:val="none" w:sz="0" w:space="0" w:color="auto"/>
                <w:bottom w:val="none" w:sz="0" w:space="0" w:color="auto"/>
                <w:right w:val="none" w:sz="0" w:space="0" w:color="auto"/>
              </w:divBdr>
              <w:divsChild>
                <w:div w:id="1462916045">
                  <w:marLeft w:val="0"/>
                  <w:marRight w:val="0"/>
                  <w:marTop w:val="0"/>
                  <w:marBottom w:val="0"/>
                  <w:divBdr>
                    <w:top w:val="none" w:sz="0" w:space="0" w:color="auto"/>
                    <w:left w:val="none" w:sz="0" w:space="0" w:color="auto"/>
                    <w:bottom w:val="none" w:sz="0" w:space="0" w:color="auto"/>
                    <w:right w:val="none" w:sz="0" w:space="0" w:color="auto"/>
                  </w:divBdr>
                  <w:divsChild>
                    <w:div w:id="1370956494">
                      <w:marLeft w:val="0"/>
                      <w:marRight w:val="0"/>
                      <w:marTop w:val="0"/>
                      <w:marBottom w:val="150"/>
                      <w:divBdr>
                        <w:top w:val="none" w:sz="0" w:space="0" w:color="auto"/>
                        <w:left w:val="none" w:sz="0" w:space="0" w:color="auto"/>
                        <w:bottom w:val="none" w:sz="0" w:space="0" w:color="auto"/>
                        <w:right w:val="none" w:sz="0" w:space="0" w:color="auto"/>
                      </w:divBdr>
                      <w:divsChild>
                        <w:div w:id="1809935119">
                          <w:marLeft w:val="0"/>
                          <w:marRight w:val="0"/>
                          <w:marTop w:val="0"/>
                          <w:marBottom w:val="0"/>
                          <w:divBdr>
                            <w:top w:val="none" w:sz="0" w:space="0" w:color="auto"/>
                            <w:left w:val="none" w:sz="0" w:space="0" w:color="auto"/>
                            <w:bottom w:val="none" w:sz="0" w:space="0" w:color="auto"/>
                            <w:right w:val="none" w:sz="0" w:space="0" w:color="auto"/>
                          </w:divBdr>
                          <w:divsChild>
                            <w:div w:id="639579449">
                              <w:marLeft w:val="0"/>
                              <w:marRight w:val="0"/>
                              <w:marTop w:val="0"/>
                              <w:marBottom w:val="0"/>
                              <w:divBdr>
                                <w:top w:val="none" w:sz="0" w:space="0" w:color="auto"/>
                                <w:left w:val="none" w:sz="0" w:space="0" w:color="auto"/>
                                <w:bottom w:val="none" w:sz="0" w:space="0" w:color="auto"/>
                                <w:right w:val="none" w:sz="0" w:space="0" w:color="auto"/>
                              </w:divBdr>
                              <w:divsChild>
                                <w:div w:id="1481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6633157">
      <w:bodyDiv w:val="1"/>
      <w:marLeft w:val="0"/>
      <w:marRight w:val="0"/>
      <w:marTop w:val="0"/>
      <w:marBottom w:val="0"/>
      <w:divBdr>
        <w:top w:val="none" w:sz="0" w:space="0" w:color="auto"/>
        <w:left w:val="none" w:sz="0" w:space="0" w:color="auto"/>
        <w:bottom w:val="none" w:sz="0" w:space="0" w:color="auto"/>
        <w:right w:val="none" w:sz="0" w:space="0" w:color="auto"/>
      </w:divBdr>
    </w:div>
    <w:div w:id="777457307">
      <w:bodyDiv w:val="1"/>
      <w:marLeft w:val="0"/>
      <w:marRight w:val="0"/>
      <w:marTop w:val="0"/>
      <w:marBottom w:val="0"/>
      <w:divBdr>
        <w:top w:val="none" w:sz="0" w:space="0" w:color="auto"/>
        <w:left w:val="none" w:sz="0" w:space="0" w:color="auto"/>
        <w:bottom w:val="none" w:sz="0" w:space="0" w:color="auto"/>
        <w:right w:val="none" w:sz="0" w:space="0" w:color="auto"/>
      </w:divBdr>
    </w:div>
    <w:div w:id="800267930">
      <w:bodyDiv w:val="1"/>
      <w:marLeft w:val="0"/>
      <w:marRight w:val="0"/>
      <w:marTop w:val="0"/>
      <w:marBottom w:val="0"/>
      <w:divBdr>
        <w:top w:val="none" w:sz="0" w:space="0" w:color="auto"/>
        <w:left w:val="none" w:sz="0" w:space="0" w:color="auto"/>
        <w:bottom w:val="none" w:sz="0" w:space="0" w:color="auto"/>
        <w:right w:val="none" w:sz="0" w:space="0" w:color="auto"/>
      </w:divBdr>
    </w:div>
    <w:div w:id="862089685">
      <w:bodyDiv w:val="1"/>
      <w:marLeft w:val="0"/>
      <w:marRight w:val="0"/>
      <w:marTop w:val="0"/>
      <w:marBottom w:val="0"/>
      <w:divBdr>
        <w:top w:val="none" w:sz="0" w:space="0" w:color="auto"/>
        <w:left w:val="none" w:sz="0" w:space="0" w:color="auto"/>
        <w:bottom w:val="none" w:sz="0" w:space="0" w:color="auto"/>
        <w:right w:val="none" w:sz="0" w:space="0" w:color="auto"/>
      </w:divBdr>
    </w:div>
    <w:div w:id="908073111">
      <w:bodyDiv w:val="1"/>
      <w:marLeft w:val="0"/>
      <w:marRight w:val="0"/>
      <w:marTop w:val="0"/>
      <w:marBottom w:val="0"/>
      <w:divBdr>
        <w:top w:val="none" w:sz="0" w:space="0" w:color="auto"/>
        <w:left w:val="none" w:sz="0" w:space="0" w:color="auto"/>
        <w:bottom w:val="none" w:sz="0" w:space="0" w:color="auto"/>
        <w:right w:val="none" w:sz="0" w:space="0" w:color="auto"/>
      </w:divBdr>
    </w:div>
    <w:div w:id="924847795">
      <w:bodyDiv w:val="1"/>
      <w:marLeft w:val="0"/>
      <w:marRight w:val="0"/>
      <w:marTop w:val="0"/>
      <w:marBottom w:val="0"/>
      <w:divBdr>
        <w:top w:val="none" w:sz="0" w:space="0" w:color="auto"/>
        <w:left w:val="none" w:sz="0" w:space="0" w:color="auto"/>
        <w:bottom w:val="none" w:sz="0" w:space="0" w:color="auto"/>
        <w:right w:val="none" w:sz="0" w:space="0" w:color="auto"/>
      </w:divBdr>
    </w:div>
    <w:div w:id="1165780022">
      <w:bodyDiv w:val="1"/>
      <w:marLeft w:val="0"/>
      <w:marRight w:val="0"/>
      <w:marTop w:val="0"/>
      <w:marBottom w:val="0"/>
      <w:divBdr>
        <w:top w:val="none" w:sz="0" w:space="0" w:color="auto"/>
        <w:left w:val="none" w:sz="0" w:space="0" w:color="auto"/>
        <w:bottom w:val="none" w:sz="0" w:space="0" w:color="auto"/>
        <w:right w:val="none" w:sz="0" w:space="0" w:color="auto"/>
      </w:divBdr>
    </w:div>
    <w:div w:id="1813714712">
      <w:bodyDiv w:val="1"/>
      <w:marLeft w:val="0"/>
      <w:marRight w:val="0"/>
      <w:marTop w:val="0"/>
      <w:marBottom w:val="0"/>
      <w:divBdr>
        <w:top w:val="none" w:sz="0" w:space="0" w:color="auto"/>
        <w:left w:val="none" w:sz="0" w:space="0" w:color="auto"/>
        <w:bottom w:val="none" w:sz="0" w:space="0" w:color="auto"/>
        <w:right w:val="none" w:sz="0" w:space="0" w:color="auto"/>
      </w:divBdr>
    </w:div>
    <w:div w:id="20739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0" ma:contentTypeDescription="Vytvoří nový dokument" ma:contentTypeScope="" ma:versionID="20877d62e4363afe2165b5f30134dc3c">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a68f0c4e6764aec349345e1d6b3f6823"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E35BE-A798-4F3B-9AD1-01C1817EC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2B080E-F983-4DB0-9E7A-B97392FCE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0F458F-A5CC-434C-9FD7-07DEE62DC2A4}">
  <ds:schemaRefs>
    <ds:schemaRef ds:uri="http://schemas.microsoft.com/sharepoint/v3/contenttype/forms"/>
  </ds:schemaRefs>
</ds:datastoreItem>
</file>

<file path=customXml/itemProps4.xml><?xml version="1.0" encoding="utf-8"?>
<ds:datastoreItem xmlns:ds="http://schemas.openxmlformats.org/officeDocument/2006/customXml" ds:itemID="{CCEFD769-1790-4B26-8B26-D9E80FFF5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6565</Words>
  <Characters>38736</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45211</CharactersWithSpaces>
  <SharedDoc>false</SharedDoc>
  <HLinks>
    <vt:vector size="12" baseType="variant">
      <vt:variant>
        <vt:i4>1441912</vt:i4>
      </vt:variant>
      <vt:variant>
        <vt:i4>3</vt:i4>
      </vt:variant>
      <vt:variant>
        <vt:i4>0</vt:i4>
      </vt:variant>
      <vt:variant>
        <vt:i4>5</vt:i4>
      </vt:variant>
      <vt:variant>
        <vt:lpwstr>mailto:m.sustek@protank.cz</vt:lpwstr>
      </vt:variant>
      <vt:variant>
        <vt:lpwstr/>
      </vt:variant>
      <vt:variant>
        <vt:i4>1441912</vt:i4>
      </vt:variant>
      <vt:variant>
        <vt:i4>0</vt:i4>
      </vt:variant>
      <vt:variant>
        <vt:i4>0</vt:i4>
      </vt:variant>
      <vt:variant>
        <vt:i4>5</vt:i4>
      </vt:variant>
      <vt:variant>
        <vt:lpwstr>mailto:m.sustek@protank.cz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2020-01-28T09:02:00Z</dcterms:created>
  <dcterms:modified xsi:type="dcterms:W3CDTF">2020-01-29T10:23:00Z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